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243" w:rsidRDefault="00D01243" w:rsidP="00D01243">
      <w:pPr>
        <w:keepNext/>
        <w:keepLines/>
        <w:jc w:val="center"/>
      </w:pPr>
      <w:r>
        <w:t xml:space="preserve">                                                                 Приложение № 1 </w:t>
      </w:r>
    </w:p>
    <w:p w:rsidR="00D01243" w:rsidRDefault="00D01243" w:rsidP="00D01243">
      <w:pPr>
        <w:keepNext/>
        <w:keepLines/>
        <w:spacing w:before="0" w:after="0" w:line="240" w:lineRule="auto"/>
        <w:jc w:val="center"/>
      </w:pPr>
      <w:r>
        <w:t xml:space="preserve">                                                              к приказу МБДОУ детского сада</w:t>
      </w:r>
    </w:p>
    <w:p w:rsidR="00D01243" w:rsidRPr="00D01243" w:rsidRDefault="00D01243" w:rsidP="00D01243">
      <w:pPr>
        <w:keepNext/>
        <w:keepLines/>
        <w:spacing w:before="0" w:after="0" w:line="240" w:lineRule="auto"/>
        <w:jc w:val="center"/>
      </w:pPr>
      <w:r>
        <w:t xml:space="preserve">                                      № 33 «Светлячок»</w:t>
      </w:r>
      <w:r>
        <w:br/>
        <w:t xml:space="preserve">                                                           № </w:t>
      </w:r>
      <w:r w:rsidR="00D20C33">
        <w:t>307</w:t>
      </w:r>
      <w:r>
        <w:t xml:space="preserve"> </w:t>
      </w:r>
      <w:r w:rsidRPr="00D01243">
        <w:t xml:space="preserve">от </w:t>
      </w:r>
      <w:r w:rsidR="00D20C33">
        <w:t>28.12.2021</w:t>
      </w:r>
      <w:r>
        <w:t>г.</w:t>
      </w:r>
      <w:r w:rsidRPr="00D01243">
        <w:t>     </w:t>
      </w:r>
    </w:p>
    <w:p w:rsidR="00CA5C51" w:rsidRDefault="00CA5C51" w:rsidP="00CA5C51">
      <w:pPr>
        <w:rPr>
          <w:sz w:val="28"/>
          <w:szCs w:val="28"/>
        </w:rPr>
      </w:pPr>
    </w:p>
    <w:p w:rsidR="004F4AD3" w:rsidRPr="00D01243" w:rsidRDefault="007F410D">
      <w:pPr>
        <w:pStyle w:val="a4"/>
      </w:pPr>
      <w:bookmarkStart w:id="0" w:name="_docStart_2"/>
      <w:bookmarkStart w:id="1" w:name="_title_2"/>
      <w:bookmarkStart w:id="2" w:name="_ref_15896"/>
      <w:bookmarkEnd w:id="0"/>
      <w:r>
        <w:t>Учетная политика</w:t>
      </w:r>
      <w:r>
        <w:br/>
      </w:r>
      <w:r w:rsidRPr="00D01243">
        <w:t xml:space="preserve">    </w:t>
      </w:r>
      <w:r w:rsidR="009E6132" w:rsidRPr="00D01243">
        <w:t xml:space="preserve">МБДОУ детского сада № </w:t>
      </w:r>
      <w:r w:rsidR="004B5BBF" w:rsidRPr="00D01243">
        <w:t>33</w:t>
      </w:r>
      <w:r w:rsidR="009E6132" w:rsidRPr="00D01243">
        <w:t xml:space="preserve"> «</w:t>
      </w:r>
      <w:r w:rsidR="004B5BBF" w:rsidRPr="00D01243">
        <w:t>Светлячок</w:t>
      </w:r>
      <w:r w:rsidR="009E6132" w:rsidRPr="00D01243">
        <w:t>»</w:t>
      </w:r>
      <w:r w:rsidRPr="00D01243">
        <w:t xml:space="preserve">      </w:t>
      </w:r>
      <w:r w:rsidRPr="00D01243">
        <w:br/>
        <w:t>для целей бухгалтерского учета</w:t>
      </w:r>
      <w:bookmarkEnd w:id="1"/>
      <w:bookmarkEnd w:id="2"/>
    </w:p>
    <w:p w:rsidR="004F4AD3" w:rsidRDefault="007F410D">
      <w:pPr>
        <w:pStyle w:val="1"/>
        <w:numPr>
          <w:ilvl w:val="0"/>
          <w:numId w:val="2"/>
        </w:numPr>
      </w:pPr>
      <w:bookmarkStart w:id="3" w:name="_ref_15921"/>
      <w:r>
        <w:t>Организационные положения</w:t>
      </w:r>
      <w:bookmarkEnd w:id="3"/>
    </w:p>
    <w:p w:rsidR="004F4AD3" w:rsidRDefault="007F410D">
      <w:pPr>
        <w:pStyle w:val="2"/>
      </w:pPr>
      <w:bookmarkStart w:id="4" w:name="_ref_300807"/>
      <w:r>
        <w:t>Настоящая Учетная политика разработана в соответствии с требованиями следующих документов:</w:t>
      </w:r>
      <w:bookmarkEnd w:id="4"/>
    </w:p>
    <w:p w:rsidR="004F4AD3" w:rsidRDefault="007F410D">
      <w:pPr>
        <w:pStyle w:val="ab"/>
        <w:numPr>
          <w:ilvl w:val="0"/>
          <w:numId w:val="3"/>
        </w:numPr>
        <w:spacing w:after="0"/>
        <w:ind w:left="482"/>
        <w:jc w:val="both"/>
      </w:pPr>
      <w:r>
        <w:t xml:space="preserve">Бюджетный </w:t>
      </w:r>
      <w:hyperlink r:id="rId8" w:history="1">
        <w:r>
          <w:rPr>
            <w:rStyle w:val="afc"/>
          </w:rPr>
          <w:t>кодекс</w:t>
        </w:r>
      </w:hyperlink>
      <w:r>
        <w:t xml:space="preserve"> РФ (далее - БК РФ);</w:t>
      </w:r>
    </w:p>
    <w:p w:rsidR="004F4AD3" w:rsidRDefault="007F410D">
      <w:pPr>
        <w:pStyle w:val="ab"/>
        <w:numPr>
          <w:ilvl w:val="0"/>
          <w:numId w:val="3"/>
        </w:numPr>
        <w:spacing w:after="0"/>
        <w:ind w:left="482"/>
        <w:jc w:val="both"/>
      </w:pPr>
      <w:r>
        <w:t xml:space="preserve">Федеральный </w:t>
      </w:r>
      <w:hyperlink r:id="rId9" w:history="1">
        <w:r>
          <w:rPr>
            <w:rStyle w:val="afc"/>
          </w:rPr>
          <w:t>закон</w:t>
        </w:r>
      </w:hyperlink>
      <w:r>
        <w:t xml:space="preserve"> от 06.12.2011 № 402-ФЗ "О бухгалтерском учете" (далее - Закон № 402-ФЗ);</w:t>
      </w:r>
    </w:p>
    <w:p w:rsidR="004F4AD3" w:rsidRDefault="007F410D">
      <w:pPr>
        <w:pStyle w:val="ab"/>
        <w:numPr>
          <w:ilvl w:val="0"/>
          <w:numId w:val="3"/>
        </w:numPr>
        <w:spacing w:after="0"/>
        <w:ind w:left="482"/>
        <w:jc w:val="both"/>
      </w:pPr>
      <w:r>
        <w:t xml:space="preserve">Федеральный </w:t>
      </w:r>
      <w:hyperlink r:id="rId10" w:history="1">
        <w:r>
          <w:rPr>
            <w:rStyle w:val="afc"/>
          </w:rPr>
          <w:t>закон</w:t>
        </w:r>
      </w:hyperlink>
      <w:r>
        <w:t xml:space="preserve"> от 12.01.1996 № 7-ФЗ "О некоммерческих организациях" (далее - Закон № 7-ФЗ);</w:t>
      </w:r>
    </w:p>
    <w:p w:rsidR="004F4AD3" w:rsidRDefault="007F410D">
      <w:pPr>
        <w:pStyle w:val="ab"/>
        <w:numPr>
          <w:ilvl w:val="0"/>
          <w:numId w:val="3"/>
        </w:numPr>
        <w:spacing w:after="0"/>
        <w:ind w:left="482"/>
        <w:jc w:val="both"/>
      </w:pPr>
      <w:r>
        <w:t xml:space="preserve">Федеральный </w:t>
      </w:r>
      <w:hyperlink r:id="rId11"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Pr>
            <w:rStyle w:val="afc"/>
          </w:rPr>
          <w:t>СГС</w:t>
        </w:r>
      </w:hyperlink>
      <w:r>
        <w:t xml:space="preserve"> "Концептуальные основы");</w:t>
      </w:r>
    </w:p>
    <w:p w:rsidR="004F4AD3" w:rsidRDefault="007F410D">
      <w:pPr>
        <w:pStyle w:val="ab"/>
        <w:numPr>
          <w:ilvl w:val="0"/>
          <w:numId w:val="3"/>
        </w:numPr>
        <w:spacing w:after="0"/>
        <w:ind w:left="482"/>
        <w:jc w:val="both"/>
      </w:pPr>
      <w:r>
        <w:t xml:space="preserve">Федеральный </w:t>
      </w:r>
      <w:hyperlink r:id="rId13"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Pr>
            <w:rStyle w:val="afc"/>
          </w:rPr>
          <w:t>СГС</w:t>
        </w:r>
      </w:hyperlink>
      <w:r>
        <w:t xml:space="preserve"> "Основные средства");</w:t>
      </w:r>
    </w:p>
    <w:p w:rsidR="004F4AD3" w:rsidRDefault="007F410D">
      <w:pPr>
        <w:pStyle w:val="ab"/>
        <w:numPr>
          <w:ilvl w:val="0"/>
          <w:numId w:val="3"/>
        </w:numPr>
        <w:spacing w:after="0"/>
        <w:ind w:left="482"/>
        <w:jc w:val="both"/>
      </w:pPr>
      <w:r>
        <w:t xml:space="preserve">Федеральный </w:t>
      </w:r>
      <w:hyperlink r:id="rId15"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6" w:history="1">
        <w:r>
          <w:rPr>
            <w:rStyle w:val="afc"/>
          </w:rPr>
          <w:t>СГС</w:t>
        </w:r>
      </w:hyperlink>
      <w:r>
        <w:t xml:space="preserve"> "Аренда");</w:t>
      </w:r>
    </w:p>
    <w:p w:rsidR="004F4AD3" w:rsidRDefault="007F410D">
      <w:pPr>
        <w:pStyle w:val="ab"/>
        <w:numPr>
          <w:ilvl w:val="0"/>
          <w:numId w:val="3"/>
        </w:numPr>
        <w:spacing w:after="0"/>
        <w:ind w:left="482"/>
        <w:jc w:val="both"/>
      </w:pPr>
      <w:r>
        <w:t xml:space="preserve">Федеральный </w:t>
      </w:r>
      <w:hyperlink r:id="rId17"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Pr>
            <w:rStyle w:val="afc"/>
          </w:rPr>
          <w:t>СГС</w:t>
        </w:r>
      </w:hyperlink>
      <w:r>
        <w:t xml:space="preserve"> "Обесценение активов");</w:t>
      </w:r>
    </w:p>
    <w:p w:rsidR="004F4AD3" w:rsidRDefault="007F410D">
      <w:pPr>
        <w:pStyle w:val="ab"/>
        <w:numPr>
          <w:ilvl w:val="0"/>
          <w:numId w:val="3"/>
        </w:numPr>
        <w:spacing w:after="0"/>
        <w:ind w:left="482"/>
        <w:jc w:val="both"/>
      </w:pPr>
      <w:r>
        <w:t xml:space="preserve">Федеральный </w:t>
      </w:r>
      <w:hyperlink r:id="rId19"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0" w:history="1">
        <w:r>
          <w:rPr>
            <w:rStyle w:val="afc"/>
          </w:rPr>
          <w:t>СГС</w:t>
        </w:r>
      </w:hyperlink>
      <w:r>
        <w:t xml:space="preserve"> "Представление отчетности");</w:t>
      </w:r>
    </w:p>
    <w:p w:rsidR="004F4AD3" w:rsidRDefault="007F410D">
      <w:pPr>
        <w:pStyle w:val="ab"/>
        <w:numPr>
          <w:ilvl w:val="0"/>
          <w:numId w:val="3"/>
        </w:numPr>
        <w:spacing w:after="0"/>
        <w:ind w:left="482"/>
        <w:jc w:val="both"/>
      </w:pPr>
      <w:r>
        <w:t xml:space="preserve">Федеральный </w:t>
      </w:r>
      <w:hyperlink r:id="rId21" w:history="1">
        <w:r>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2" w:history="1">
        <w:r>
          <w:rPr>
            <w:rStyle w:val="afc"/>
          </w:rPr>
          <w:t>СГС</w:t>
        </w:r>
      </w:hyperlink>
      <w:r>
        <w:t xml:space="preserve"> "Отчет о движении денежных средств");</w:t>
      </w:r>
    </w:p>
    <w:p w:rsidR="004F4AD3" w:rsidRDefault="007F410D">
      <w:pPr>
        <w:pStyle w:val="ab"/>
        <w:numPr>
          <w:ilvl w:val="0"/>
          <w:numId w:val="3"/>
        </w:numPr>
        <w:spacing w:after="0"/>
        <w:ind w:left="482"/>
        <w:jc w:val="both"/>
      </w:pPr>
      <w:r>
        <w:t xml:space="preserve">Федеральный </w:t>
      </w:r>
      <w:hyperlink r:id="rId23" w:history="1">
        <w:r>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Pr>
            <w:rStyle w:val="afc"/>
          </w:rPr>
          <w:t>СГС</w:t>
        </w:r>
      </w:hyperlink>
      <w:r>
        <w:t xml:space="preserve"> "Учетная политика");</w:t>
      </w:r>
    </w:p>
    <w:p w:rsidR="004F4AD3" w:rsidRDefault="007F410D">
      <w:pPr>
        <w:pStyle w:val="ab"/>
        <w:numPr>
          <w:ilvl w:val="0"/>
          <w:numId w:val="3"/>
        </w:numPr>
        <w:spacing w:after="0"/>
        <w:ind w:left="482"/>
        <w:jc w:val="both"/>
      </w:pPr>
      <w:r>
        <w:t xml:space="preserve">Федеральный </w:t>
      </w:r>
      <w:hyperlink r:id="rId25" w:history="1">
        <w:r>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Pr>
            <w:rStyle w:val="afc"/>
          </w:rPr>
          <w:t>СГС</w:t>
        </w:r>
      </w:hyperlink>
      <w:r>
        <w:t xml:space="preserve"> "События после отчетной даты");</w:t>
      </w:r>
    </w:p>
    <w:p w:rsidR="004F4AD3" w:rsidRDefault="007F410D">
      <w:pPr>
        <w:pStyle w:val="ab"/>
        <w:numPr>
          <w:ilvl w:val="0"/>
          <w:numId w:val="3"/>
        </w:numPr>
        <w:spacing w:after="0"/>
        <w:ind w:left="482"/>
        <w:jc w:val="both"/>
      </w:pPr>
      <w:r>
        <w:t xml:space="preserve">Федеральный </w:t>
      </w:r>
      <w:hyperlink r:id="rId27" w:history="1">
        <w:r>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28" w:history="1">
        <w:r>
          <w:rPr>
            <w:rStyle w:val="afc"/>
          </w:rPr>
          <w:t>СГС</w:t>
        </w:r>
      </w:hyperlink>
      <w:r>
        <w:t xml:space="preserve"> "Доходы");</w:t>
      </w:r>
    </w:p>
    <w:p w:rsidR="004F4AD3" w:rsidRDefault="007F410D">
      <w:pPr>
        <w:pStyle w:val="ab"/>
        <w:numPr>
          <w:ilvl w:val="0"/>
          <w:numId w:val="3"/>
        </w:numPr>
        <w:spacing w:after="0"/>
        <w:ind w:left="482"/>
        <w:jc w:val="both"/>
      </w:pPr>
      <w:r>
        <w:t xml:space="preserve">Федеральный </w:t>
      </w:r>
      <w:hyperlink r:id="rId29" w:history="1">
        <w:r>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0" w:history="1">
        <w:r>
          <w:rPr>
            <w:rStyle w:val="afc"/>
          </w:rPr>
          <w:t>СГС</w:t>
        </w:r>
      </w:hyperlink>
      <w:r>
        <w:t xml:space="preserve"> "Влияние изменений курсов иностранных валют");</w:t>
      </w:r>
    </w:p>
    <w:p w:rsidR="004F4AD3" w:rsidRDefault="0026491E">
      <w:pPr>
        <w:pStyle w:val="ab"/>
        <w:numPr>
          <w:ilvl w:val="0"/>
          <w:numId w:val="3"/>
        </w:numPr>
        <w:spacing w:after="0"/>
        <w:ind w:left="482"/>
        <w:jc w:val="both"/>
      </w:pPr>
      <w:hyperlink r:id="rId31" w:history="1">
        <w:r w:rsidR="007F410D">
          <w:rPr>
            <w:rStyle w:val="afc"/>
          </w:rPr>
          <w:t>Инструкция</w:t>
        </w:r>
      </w:hyperlink>
      <w:r w:rsidR="007F410D">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2" w:history="1">
        <w:r w:rsidR="007F410D">
          <w:rPr>
            <w:rStyle w:val="afc"/>
          </w:rPr>
          <w:t>Инструкция</w:t>
        </w:r>
      </w:hyperlink>
      <w:r w:rsidR="007F410D">
        <w:t xml:space="preserve"> № 157н);</w:t>
      </w:r>
    </w:p>
    <w:p w:rsidR="004F4AD3" w:rsidRDefault="0026491E">
      <w:pPr>
        <w:pStyle w:val="ab"/>
        <w:numPr>
          <w:ilvl w:val="0"/>
          <w:numId w:val="3"/>
        </w:numPr>
        <w:spacing w:after="0"/>
        <w:ind w:left="482"/>
        <w:jc w:val="both"/>
      </w:pPr>
      <w:hyperlink r:id="rId33" w:history="1">
        <w:r w:rsidR="007F410D">
          <w:rPr>
            <w:rStyle w:val="afc"/>
          </w:rPr>
          <w:t>Инструкция</w:t>
        </w:r>
      </w:hyperlink>
      <w:r w:rsidR="007F410D">
        <w:t xml:space="preserve"> по применению Плана счетов бухгалтерского учета бюджетных учреждений, утвержденная Приказом Минфина России от 16.12.2010 № 174н (далее - </w:t>
      </w:r>
      <w:hyperlink r:id="rId34" w:history="1">
        <w:r w:rsidR="007F410D">
          <w:rPr>
            <w:rStyle w:val="afc"/>
          </w:rPr>
          <w:t>Инструкция</w:t>
        </w:r>
      </w:hyperlink>
      <w:r w:rsidR="007F410D">
        <w:t xml:space="preserve"> № 174н);</w:t>
      </w:r>
    </w:p>
    <w:p w:rsidR="004F4AD3" w:rsidRDefault="0026491E">
      <w:pPr>
        <w:pStyle w:val="ab"/>
        <w:numPr>
          <w:ilvl w:val="0"/>
          <w:numId w:val="3"/>
        </w:numPr>
        <w:spacing w:after="0"/>
        <w:ind w:left="482"/>
        <w:jc w:val="both"/>
      </w:pPr>
      <w:hyperlink r:id="rId35" w:history="1">
        <w:r w:rsidR="007F410D">
          <w:rPr>
            <w:rStyle w:val="afc"/>
          </w:rPr>
          <w:t>Приказ</w:t>
        </w:r>
      </w:hyperlink>
      <w:r w:rsidR="007F410D">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6" w:history="1">
        <w:r w:rsidR="007F410D">
          <w:rPr>
            <w:rStyle w:val="afc"/>
          </w:rPr>
          <w:t>Приказ</w:t>
        </w:r>
      </w:hyperlink>
      <w:r w:rsidR="007F410D">
        <w:t xml:space="preserve"> Минфина России № 52н);</w:t>
      </w:r>
    </w:p>
    <w:p w:rsidR="004F4AD3" w:rsidRDefault="007F410D">
      <w:pPr>
        <w:pStyle w:val="ab"/>
        <w:numPr>
          <w:ilvl w:val="0"/>
          <w:numId w:val="3"/>
        </w:numPr>
        <w:spacing w:after="0"/>
        <w:ind w:left="482"/>
        <w:jc w:val="both"/>
      </w:pPr>
      <w:r>
        <w:t xml:space="preserve">Методические </w:t>
      </w:r>
      <w:hyperlink r:id="rId37" w:history="1">
        <w:r>
          <w:rPr>
            <w:rStyle w:val="afc"/>
          </w:rPr>
          <w:t>указания</w:t>
        </w:r>
      </w:hyperlink>
      <w:r>
        <w:t xml:space="preserve"> по инвентаризации имущества и финансовых обязательств, утвержденные Приказом Минфина России от 13.06.1995 № 49 (далее - Методические </w:t>
      </w:r>
      <w:hyperlink r:id="rId38" w:history="1">
        <w:r>
          <w:rPr>
            <w:rStyle w:val="afc"/>
          </w:rPr>
          <w:t>указания</w:t>
        </w:r>
      </w:hyperlink>
      <w:r>
        <w:t xml:space="preserve"> № 49);</w:t>
      </w:r>
    </w:p>
    <w:p w:rsidR="004F4AD3" w:rsidRDefault="009E6132" w:rsidP="009E6132">
      <w:pPr>
        <w:pStyle w:val="ab"/>
        <w:spacing w:after="0"/>
        <w:ind w:left="482" w:firstLine="0"/>
        <w:jc w:val="both"/>
      </w:pPr>
      <w:r>
        <w:t xml:space="preserve">- </w:t>
      </w:r>
      <w:hyperlink r:id="rId39" w:history="1">
        <w:r w:rsidR="007F410D">
          <w:rPr>
            <w:rStyle w:val="afc"/>
          </w:rPr>
          <w:t>Инструкция</w:t>
        </w:r>
      </w:hyperlink>
      <w:r w:rsidR="007F410D">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40" w:history="1">
        <w:r w:rsidR="007F410D">
          <w:rPr>
            <w:rStyle w:val="afc"/>
          </w:rPr>
          <w:t>Инструкция</w:t>
        </w:r>
      </w:hyperlink>
      <w:r w:rsidR="007F410D">
        <w:t xml:space="preserve"> № 33н);</w:t>
      </w:r>
    </w:p>
    <w:p w:rsidR="004F4AD3" w:rsidRDefault="0026491E">
      <w:pPr>
        <w:pStyle w:val="ab"/>
        <w:numPr>
          <w:ilvl w:val="0"/>
          <w:numId w:val="3"/>
        </w:numPr>
        <w:spacing w:after="0"/>
        <w:ind w:left="482"/>
        <w:jc w:val="both"/>
      </w:pPr>
      <w:hyperlink r:id="rId41" w:history="1">
        <w:r w:rsidR="007F410D">
          <w:rPr>
            <w:rStyle w:val="afc"/>
          </w:rPr>
          <w:t>Порядок</w:t>
        </w:r>
      </w:hyperlink>
      <w:r w:rsidR="007F410D">
        <w:t xml:space="preserve"> формирования и применения кодов бюджетной классификации Российской Федерации, утвержденный Приказом Минфина России от 08.06.2018 № 132н (далее - </w:t>
      </w:r>
      <w:hyperlink r:id="rId42" w:history="1">
        <w:r w:rsidR="007F410D">
          <w:rPr>
            <w:rStyle w:val="afc"/>
          </w:rPr>
          <w:t>Порядок</w:t>
        </w:r>
      </w:hyperlink>
      <w:r w:rsidR="007F410D">
        <w:t xml:space="preserve"> № 132н);</w:t>
      </w:r>
    </w:p>
    <w:p w:rsidR="004F4AD3" w:rsidRDefault="0026491E" w:rsidP="001859CE">
      <w:pPr>
        <w:pStyle w:val="ab"/>
        <w:numPr>
          <w:ilvl w:val="0"/>
          <w:numId w:val="3"/>
        </w:numPr>
        <w:spacing w:after="0"/>
        <w:ind w:left="482"/>
        <w:jc w:val="both"/>
      </w:pPr>
      <w:hyperlink r:id="rId43" w:history="1">
        <w:r w:rsidR="007F410D">
          <w:rPr>
            <w:rStyle w:val="afc"/>
          </w:rPr>
          <w:t>Порядок</w:t>
        </w:r>
      </w:hyperlink>
      <w:r w:rsidR="007F410D">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4" w:history="1">
        <w:r w:rsidR="007F410D">
          <w:rPr>
            <w:rStyle w:val="afc"/>
          </w:rPr>
          <w:t>Порядок</w:t>
        </w:r>
      </w:hyperlink>
      <w:r w:rsidR="007F410D">
        <w:t xml:space="preserve"> применения КОСГУ, </w:t>
      </w:r>
      <w:hyperlink r:id="rId45" w:history="1">
        <w:r w:rsidR="007F410D">
          <w:rPr>
            <w:rStyle w:val="afc"/>
          </w:rPr>
          <w:t>Порядок</w:t>
        </w:r>
      </w:hyperlink>
      <w:r w:rsidR="007F410D">
        <w:t xml:space="preserve"> № 209н)</w:t>
      </w:r>
      <w:r w:rsidR="001859CE">
        <w:t>.</w:t>
      </w:r>
    </w:p>
    <w:p w:rsidR="004F4AD3" w:rsidRDefault="007F410D">
      <w:r>
        <w:rPr>
          <w:i/>
        </w:rPr>
        <w:t xml:space="preserve">(Основание: </w:t>
      </w:r>
      <w:hyperlink r:id="rId46" w:history="1">
        <w:r>
          <w:rPr>
            <w:rStyle w:val="afc"/>
            <w:i/>
          </w:rPr>
          <w:t>ч. 2 ст. 8</w:t>
        </w:r>
      </w:hyperlink>
      <w:r>
        <w:rPr>
          <w:i/>
        </w:rPr>
        <w:t xml:space="preserve"> Закона № 402-ФЗ)</w:t>
      </w:r>
    </w:p>
    <w:p w:rsidR="004F4AD3" w:rsidRDefault="007F410D">
      <w:pPr>
        <w:pStyle w:val="2"/>
      </w:pPr>
      <w:bookmarkStart w:id="5" w:name="_ref_307647"/>
      <w:r>
        <w:t>Ведение учета возложено на главного бухгалтера.</w:t>
      </w:r>
      <w:bookmarkEnd w:id="5"/>
    </w:p>
    <w:p w:rsidR="004F4AD3" w:rsidRDefault="007F410D">
      <w:r>
        <w:rPr>
          <w:i/>
        </w:rPr>
        <w:t xml:space="preserve">(Основание: </w:t>
      </w:r>
      <w:hyperlink r:id="rId47" w:history="1">
        <w:r>
          <w:rPr>
            <w:rStyle w:val="afc"/>
            <w:i/>
          </w:rPr>
          <w:t>ч. 3</w:t>
        </w:r>
      </w:hyperlink>
      <w:r>
        <w:rPr>
          <w:i/>
        </w:rPr>
        <w:t xml:space="preserve"> ст. 7 Закона № 402-ФЗ)</w:t>
      </w:r>
    </w:p>
    <w:p w:rsidR="004F4AD3" w:rsidRPr="00A154AE" w:rsidRDefault="007F410D">
      <w:pPr>
        <w:pStyle w:val="2"/>
      </w:pPr>
      <w:bookmarkStart w:id="6" w:name="_ref_307648"/>
      <w:r>
        <w:t xml:space="preserve">Форма ведения учета - автоматизированная с применением </w:t>
      </w:r>
      <w:r w:rsidR="00A154AE">
        <w:t>программного продукта</w:t>
      </w:r>
      <w:r w:rsidRPr="00A154AE">
        <w:t xml:space="preserve">    </w:t>
      </w:r>
      <w:r w:rsidR="00A154AE" w:rsidRPr="00A154AE">
        <w:t>"Бухгалтерский учет и отчетность:</w:t>
      </w:r>
      <w:r w:rsidR="0084431F">
        <w:t xml:space="preserve"> Бюджет 2</w:t>
      </w:r>
      <w:r w:rsidR="00A154AE" w:rsidRPr="00A154AE">
        <w:t>0</w:t>
      </w:r>
      <w:r w:rsidR="00F87F1F">
        <w:t>21</w:t>
      </w:r>
      <w:r w:rsidR="00A154AE" w:rsidRPr="00A154AE">
        <w:t>"</w:t>
      </w:r>
      <w:r w:rsidRPr="00A154AE">
        <w:t xml:space="preserve">    .</w:t>
      </w:r>
      <w:bookmarkEnd w:id="6"/>
    </w:p>
    <w:p w:rsidR="004F4AD3" w:rsidRDefault="007F410D">
      <w:r>
        <w:rPr>
          <w:i/>
        </w:rPr>
        <w:t xml:space="preserve">(Основание: п. п. </w:t>
      </w:r>
      <w:hyperlink r:id="rId48" w:history="1">
        <w:r>
          <w:rPr>
            <w:rStyle w:val="afc"/>
            <w:i/>
          </w:rPr>
          <w:t>6</w:t>
        </w:r>
      </w:hyperlink>
      <w:r>
        <w:rPr>
          <w:i/>
        </w:rPr>
        <w:t xml:space="preserve"> , </w:t>
      </w:r>
      <w:hyperlink r:id="rId49" w:history="1">
        <w:r>
          <w:rPr>
            <w:rStyle w:val="afc"/>
            <w:i/>
          </w:rPr>
          <w:t>19</w:t>
        </w:r>
      </w:hyperlink>
      <w:r>
        <w:rPr>
          <w:i/>
        </w:rPr>
        <w:t xml:space="preserve"> Инструкции № 157н, </w:t>
      </w:r>
      <w:hyperlink r:id="rId50" w:history="1">
        <w:r>
          <w:rPr>
            <w:rStyle w:val="afc"/>
            <w:i/>
          </w:rPr>
          <w:t>п. 9</w:t>
        </w:r>
      </w:hyperlink>
      <w:r>
        <w:rPr>
          <w:i/>
        </w:rPr>
        <w:t xml:space="preserve"> СГС "Учетная политика")</w:t>
      </w:r>
    </w:p>
    <w:p w:rsidR="004F4AD3" w:rsidRDefault="007F410D">
      <w:pPr>
        <w:pStyle w:val="2"/>
      </w:pPr>
      <w:bookmarkStart w:id="7" w:name="_ref_307649"/>
      <w:r>
        <w:t>Для отражения объектов учета и изменяющих их фактов хозяйственной жизни используются формы первичных учетных документов:</w:t>
      </w:r>
      <w:bookmarkEnd w:id="7"/>
    </w:p>
    <w:p w:rsidR="004F4AD3" w:rsidRDefault="007F410D">
      <w:r>
        <w:t xml:space="preserve">- </w:t>
      </w:r>
      <w:proofErr w:type="gramStart"/>
      <w:r>
        <w:t>утвержденные</w:t>
      </w:r>
      <w:proofErr w:type="gramEnd"/>
      <w:r>
        <w:t xml:space="preserve"> Приказом Минфина России № 52н;</w:t>
      </w:r>
    </w:p>
    <w:p w:rsidR="004F4AD3" w:rsidRDefault="007F410D">
      <w:proofErr w:type="gramStart"/>
      <w:r>
        <w:t>- утвержденные правовыми актами уполномоченных органов исполнительной власти (при их отсутствии в Приказе Минфина России № 52н);</w:t>
      </w:r>
      <w:proofErr w:type="gramEnd"/>
    </w:p>
    <w:p w:rsidR="004F4AD3" w:rsidRDefault="00A154AE">
      <w:pPr>
        <w:pStyle w:val="2"/>
      </w:pPr>
      <w:bookmarkStart w:id="8" w:name="_ref_307650"/>
      <w:r>
        <w:t>П</w:t>
      </w:r>
      <w:r w:rsidR="007F410D">
        <w:t>ервичные учетные документы составляются на бумажном носителе</w:t>
      </w:r>
      <w:r>
        <w:t>.</w:t>
      </w:r>
      <w:bookmarkEnd w:id="8"/>
    </w:p>
    <w:p w:rsidR="004F4AD3" w:rsidRDefault="00A154AE">
      <w:r>
        <w:t xml:space="preserve">Имеются </w:t>
      </w:r>
      <w:r w:rsidR="007F410D">
        <w:t>первичные учетные документы</w:t>
      </w:r>
      <w:r>
        <w:t>, которые</w:t>
      </w:r>
      <w:r w:rsidR="007F410D">
        <w:t xml:space="preserve">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4F4AD3" w:rsidRDefault="007F410D">
      <w:r>
        <w:rPr>
          <w:i/>
        </w:rPr>
        <w:t xml:space="preserve">(Основание: ч. </w:t>
      </w:r>
      <w:hyperlink r:id="rId51" w:history="1">
        <w:r>
          <w:rPr>
            <w:rStyle w:val="afc"/>
            <w:i/>
          </w:rPr>
          <w:t>5</w:t>
        </w:r>
      </w:hyperlink>
      <w:r>
        <w:rPr>
          <w:i/>
        </w:rPr>
        <w:t xml:space="preserve">, </w:t>
      </w:r>
      <w:hyperlink r:id="rId52" w:history="1">
        <w:r>
          <w:rPr>
            <w:rStyle w:val="afc"/>
            <w:i/>
          </w:rPr>
          <w:t>6 ст. 9</w:t>
        </w:r>
      </w:hyperlink>
      <w:r>
        <w:rPr>
          <w:i/>
        </w:rPr>
        <w:t xml:space="preserve"> Закона № 402-ФЗ, </w:t>
      </w:r>
      <w:hyperlink r:id="rId53" w:history="1">
        <w:r>
          <w:rPr>
            <w:rStyle w:val="afc"/>
            <w:i/>
          </w:rPr>
          <w:t>п. 32</w:t>
        </w:r>
      </w:hyperlink>
      <w:r>
        <w:rPr>
          <w:i/>
        </w:rPr>
        <w:t xml:space="preserve"> СГС "Концептуальные основы")</w:t>
      </w:r>
    </w:p>
    <w:p w:rsidR="004F4AD3" w:rsidRDefault="007F410D">
      <w:r>
        <w:rPr>
          <w:i/>
        </w:rPr>
        <w:lastRenderedPageBreak/>
        <w:t xml:space="preserve">(Основание: </w:t>
      </w:r>
      <w:hyperlink r:id="rId54" w:history="1">
        <w:r>
          <w:rPr>
            <w:rStyle w:val="afc"/>
            <w:i/>
          </w:rPr>
          <w:t>п. 31</w:t>
        </w:r>
      </w:hyperlink>
      <w:r>
        <w:rPr>
          <w:i/>
        </w:rPr>
        <w:t xml:space="preserve"> СГС "Концептуальные основы")</w:t>
      </w:r>
    </w:p>
    <w:p w:rsidR="004F4AD3" w:rsidRPr="00D01243" w:rsidRDefault="007F410D">
      <w:pPr>
        <w:pStyle w:val="2"/>
      </w:pPr>
      <w:bookmarkStart w:id="9" w:name="_ref_307653"/>
      <w:r w:rsidRPr="00D01243">
        <w:t xml:space="preserve">Правила и график документооборота, а также технология обработки учетной информации приведены </w:t>
      </w:r>
      <w:r w:rsidRPr="00D01243">
        <w:rPr>
          <w:shd w:val="clear" w:color="auto" w:fill="FFFFFF" w:themeFill="background1"/>
        </w:rPr>
        <w:t>в Приложении №</w:t>
      </w:r>
      <w:r w:rsidR="000C4893" w:rsidRPr="00D01243">
        <w:t>1</w:t>
      </w:r>
      <w:r w:rsidRPr="00D01243">
        <w:t xml:space="preserve"> к Учетной политике.</w:t>
      </w:r>
      <w:bookmarkEnd w:id="9"/>
    </w:p>
    <w:p w:rsidR="004F4AD3" w:rsidRPr="00D01243" w:rsidRDefault="007F410D">
      <w:r w:rsidRPr="00D01243">
        <w:rPr>
          <w:i/>
        </w:rPr>
        <w:t xml:space="preserve">(Основание: </w:t>
      </w:r>
      <w:hyperlink r:id="rId55" w:history="1">
        <w:r w:rsidRPr="00D01243">
          <w:rPr>
            <w:rStyle w:val="afc"/>
            <w:i/>
            <w:color w:val="auto"/>
          </w:rPr>
          <w:t>п. 9</w:t>
        </w:r>
      </w:hyperlink>
      <w:r w:rsidRPr="00D01243">
        <w:rPr>
          <w:i/>
        </w:rPr>
        <w:t xml:space="preserve"> СГС "Учетная политика")</w:t>
      </w:r>
    </w:p>
    <w:p w:rsidR="004F4AD3" w:rsidRDefault="007F410D">
      <w:pPr>
        <w:pStyle w:val="2"/>
      </w:pPr>
      <w:bookmarkStart w:id="10" w:name="_ref_1048227"/>
      <w:r>
        <w:t>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0"/>
    </w:p>
    <w:p w:rsidR="004F4AD3" w:rsidRDefault="007F410D">
      <w:r>
        <w:rPr>
          <w:i/>
        </w:rPr>
        <w:t xml:space="preserve">(Основание: п. п. </w:t>
      </w:r>
      <w:hyperlink r:id="rId56" w:history="1">
        <w:r>
          <w:rPr>
            <w:rStyle w:val="afc"/>
            <w:i/>
          </w:rPr>
          <w:t>32</w:t>
        </w:r>
      </w:hyperlink>
      <w:r>
        <w:rPr>
          <w:i/>
        </w:rPr>
        <w:t xml:space="preserve">, </w:t>
      </w:r>
      <w:hyperlink r:id="rId57" w:history="1">
        <w:r>
          <w:rPr>
            <w:rStyle w:val="afc"/>
            <w:i/>
          </w:rPr>
          <w:t>33</w:t>
        </w:r>
      </w:hyperlink>
      <w:r>
        <w:rPr>
          <w:i/>
        </w:rPr>
        <w:t xml:space="preserve"> СГС "Концептуальные основы", </w:t>
      </w:r>
      <w:hyperlink r:id="rId58" w:history="1">
        <w:r>
          <w:rPr>
            <w:rStyle w:val="afc"/>
            <w:i/>
          </w:rPr>
          <w:t>п. 14</w:t>
        </w:r>
      </w:hyperlink>
      <w:r>
        <w:rPr>
          <w:i/>
        </w:rPr>
        <w:t xml:space="preserve"> Инструкции № 157н)</w:t>
      </w:r>
    </w:p>
    <w:p w:rsidR="004F4AD3" w:rsidRDefault="007F410D">
      <w:pPr>
        <w:pStyle w:val="2"/>
      </w:pPr>
      <w:bookmarkStart w:id="11" w:name="_ref_30765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1"/>
    </w:p>
    <w:p w:rsidR="004F4AD3" w:rsidRDefault="007F410D">
      <w:r>
        <w:t>- по унифицированным формам, утвержденным Приказом Минфина России № 52н;</w:t>
      </w:r>
    </w:p>
    <w:p w:rsidR="004F4AD3" w:rsidRDefault="007F410D">
      <w:r>
        <w:t>- по формам, разработанным самостоятельно.</w:t>
      </w:r>
    </w:p>
    <w:p w:rsidR="004F4AD3" w:rsidRDefault="007F410D">
      <w:r>
        <w:rPr>
          <w:i/>
        </w:rPr>
        <w:t xml:space="preserve">(Основание: </w:t>
      </w:r>
      <w:hyperlink r:id="rId59" w:history="1">
        <w:r>
          <w:rPr>
            <w:rStyle w:val="afc"/>
            <w:i/>
          </w:rPr>
          <w:t>ч. 5 ст. 10</w:t>
        </w:r>
      </w:hyperlink>
      <w:r>
        <w:rPr>
          <w:i/>
        </w:rPr>
        <w:t xml:space="preserve"> Закона № 402-ФЗ, п. п. </w:t>
      </w:r>
      <w:hyperlink r:id="rId60" w:history="1">
        <w:r>
          <w:rPr>
            <w:rStyle w:val="afc"/>
            <w:i/>
          </w:rPr>
          <w:t>23</w:t>
        </w:r>
      </w:hyperlink>
      <w:r>
        <w:rPr>
          <w:i/>
        </w:rPr>
        <w:t xml:space="preserve">, </w:t>
      </w:r>
      <w:hyperlink r:id="rId61" w:history="1">
        <w:r>
          <w:rPr>
            <w:rStyle w:val="afc"/>
            <w:i/>
          </w:rPr>
          <w:t>28</w:t>
        </w:r>
      </w:hyperlink>
      <w:r>
        <w:rPr>
          <w:i/>
        </w:rPr>
        <w:t xml:space="preserve"> СГС "Концептуальные основы", </w:t>
      </w:r>
      <w:hyperlink r:id="rId62" w:history="1">
        <w:r>
          <w:rPr>
            <w:rStyle w:val="afc"/>
            <w:i/>
          </w:rPr>
          <w:t>п. 11</w:t>
        </w:r>
      </w:hyperlink>
      <w:r>
        <w:rPr>
          <w:i/>
        </w:rPr>
        <w:t xml:space="preserve"> Инструкции № 157н)</w:t>
      </w:r>
    </w:p>
    <w:p w:rsidR="004F4AD3" w:rsidRDefault="007F410D">
      <w:pPr>
        <w:pStyle w:val="2"/>
      </w:pPr>
      <w:bookmarkStart w:id="12" w:name="_ref_307656"/>
      <w:r>
        <w:t xml:space="preserve">Регистры бухгалтерского учета составляются на бумажном носителе. </w:t>
      </w:r>
      <w:bookmarkEnd w:id="12"/>
    </w:p>
    <w:p w:rsidR="004F4AD3" w:rsidRDefault="007F410D">
      <w:r>
        <w:rPr>
          <w:i/>
        </w:rPr>
        <w:t xml:space="preserve">(Основание: </w:t>
      </w:r>
      <w:hyperlink r:id="rId63" w:history="1">
        <w:r>
          <w:rPr>
            <w:rStyle w:val="afc"/>
            <w:i/>
          </w:rPr>
          <w:t>ч. 6</w:t>
        </w:r>
      </w:hyperlink>
      <w:r>
        <w:rPr>
          <w:i/>
        </w:rPr>
        <w:t xml:space="preserve">, </w:t>
      </w:r>
      <w:hyperlink r:id="rId64" w:history="1">
        <w:r>
          <w:rPr>
            <w:rStyle w:val="afc"/>
            <w:i/>
          </w:rPr>
          <w:t>7 ст. 10</w:t>
        </w:r>
      </w:hyperlink>
      <w:r>
        <w:rPr>
          <w:i/>
        </w:rPr>
        <w:t xml:space="preserve"> Закона № 402-ФЗ, </w:t>
      </w:r>
      <w:hyperlink r:id="rId65" w:history="1">
        <w:r>
          <w:rPr>
            <w:rStyle w:val="afc"/>
            <w:i/>
          </w:rPr>
          <w:t>п. 32</w:t>
        </w:r>
      </w:hyperlink>
      <w:r>
        <w:rPr>
          <w:i/>
        </w:rPr>
        <w:t xml:space="preserve"> СГС "Концептуальные основы", </w:t>
      </w:r>
      <w:hyperlink r:id="rId66" w:history="1">
        <w:r>
          <w:rPr>
            <w:rStyle w:val="afc"/>
            <w:i/>
          </w:rPr>
          <w:t>п. 11</w:t>
        </w:r>
      </w:hyperlink>
      <w:r>
        <w:rPr>
          <w:i/>
        </w:rPr>
        <w:t xml:space="preserve"> Инструкции № 157н)</w:t>
      </w:r>
    </w:p>
    <w:p w:rsidR="004F4AD3" w:rsidRDefault="007F410D">
      <w:pPr>
        <w:pStyle w:val="2"/>
      </w:pPr>
      <w:bookmarkStart w:id="13" w:name="_ref_307657"/>
      <w:r>
        <w:t>Регистры бухгалтерского учета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3"/>
    </w:p>
    <w:p w:rsidR="004F4AD3" w:rsidRDefault="007F410D">
      <w:r>
        <w:rPr>
          <w:i/>
        </w:rPr>
        <w:t xml:space="preserve">(Основание: </w:t>
      </w:r>
      <w:hyperlink r:id="rId67" w:history="1">
        <w:r>
          <w:rPr>
            <w:rStyle w:val="afc"/>
            <w:i/>
          </w:rPr>
          <w:t>п. п. 32</w:t>
        </w:r>
      </w:hyperlink>
      <w:r>
        <w:rPr>
          <w:i/>
        </w:rPr>
        <w:t xml:space="preserve">, </w:t>
      </w:r>
      <w:hyperlink r:id="rId68" w:history="1">
        <w:r>
          <w:rPr>
            <w:rStyle w:val="afc"/>
            <w:i/>
          </w:rPr>
          <w:t>33</w:t>
        </w:r>
      </w:hyperlink>
      <w:r>
        <w:rPr>
          <w:i/>
        </w:rPr>
        <w:t xml:space="preserve"> СГС "Концептуальные основы", </w:t>
      </w:r>
      <w:hyperlink r:id="rId69" w:history="1">
        <w:r>
          <w:rPr>
            <w:rStyle w:val="afc"/>
            <w:i/>
          </w:rPr>
          <w:t>п. п. 14</w:t>
        </w:r>
      </w:hyperlink>
      <w:r>
        <w:rPr>
          <w:i/>
        </w:rPr>
        <w:t xml:space="preserve">, </w:t>
      </w:r>
      <w:hyperlink r:id="rId70" w:history="1">
        <w:r>
          <w:rPr>
            <w:rStyle w:val="afc"/>
            <w:i/>
          </w:rPr>
          <w:t>19</w:t>
        </w:r>
      </w:hyperlink>
      <w:r>
        <w:rPr>
          <w:i/>
        </w:rPr>
        <w:t xml:space="preserve"> Инструкции № 157н)</w:t>
      </w:r>
    </w:p>
    <w:p w:rsidR="004F4AD3" w:rsidRPr="00D01243" w:rsidRDefault="007F410D">
      <w:pPr>
        <w:pStyle w:val="2"/>
      </w:pPr>
      <w:bookmarkStart w:id="14" w:name="_ref_307658"/>
      <w:r>
        <w:t xml:space="preserve">Формирование регистров бухгалтерского учета на бумажном носителе осуществляется </w:t>
      </w:r>
      <w:r w:rsidRPr="00D01243">
        <w:t>на каждую отчетную дату.</w:t>
      </w:r>
      <w:bookmarkEnd w:id="14"/>
    </w:p>
    <w:p w:rsidR="004F4AD3" w:rsidRPr="00D01243" w:rsidRDefault="007F410D">
      <w:r w:rsidRPr="00D01243">
        <w:rPr>
          <w:i/>
        </w:rPr>
        <w:t xml:space="preserve">(Основание: </w:t>
      </w:r>
      <w:hyperlink r:id="rId71" w:history="1">
        <w:r w:rsidRPr="00D01243">
          <w:rPr>
            <w:rStyle w:val="afc"/>
            <w:i/>
            <w:color w:val="auto"/>
          </w:rPr>
          <w:t>п. 19</w:t>
        </w:r>
      </w:hyperlink>
      <w:r w:rsidRPr="00D01243">
        <w:rPr>
          <w:i/>
        </w:rPr>
        <w:t xml:space="preserve"> Инструкции № 157н)</w:t>
      </w:r>
    </w:p>
    <w:p w:rsidR="004F4AD3" w:rsidRPr="00D01243" w:rsidRDefault="007F410D">
      <w:pPr>
        <w:pStyle w:val="2"/>
      </w:pPr>
      <w:bookmarkStart w:id="15" w:name="_ref_307659"/>
      <w:r w:rsidRPr="00D01243">
        <w:t xml:space="preserve">Внутренний контроль совершаемых фактов хозяйственной жизни осуществляется в соответствии с положением, приведенным в Приложении № </w:t>
      </w:r>
      <w:r w:rsidR="00F954F6" w:rsidRPr="00D01243">
        <w:t>2</w:t>
      </w:r>
      <w:r w:rsidRPr="00D01243">
        <w:t> к Учетной политике.</w:t>
      </w:r>
      <w:bookmarkEnd w:id="15"/>
    </w:p>
    <w:p w:rsidR="004F4AD3" w:rsidRDefault="007F410D">
      <w:r w:rsidRPr="00D01243">
        <w:rPr>
          <w:i/>
        </w:rPr>
        <w:t>(Основание</w:t>
      </w:r>
      <w:r>
        <w:rPr>
          <w:i/>
        </w:rPr>
        <w:t xml:space="preserve">: </w:t>
      </w:r>
      <w:hyperlink r:id="rId72" w:history="1">
        <w:r>
          <w:rPr>
            <w:rStyle w:val="afc"/>
            <w:i/>
          </w:rPr>
          <w:t>ч. 1 ст. 19</w:t>
        </w:r>
      </w:hyperlink>
      <w:r>
        <w:rPr>
          <w:i/>
        </w:rPr>
        <w:t xml:space="preserve"> Закона № 402-ФЗ, </w:t>
      </w:r>
      <w:hyperlink r:id="rId73" w:history="1">
        <w:r>
          <w:rPr>
            <w:rStyle w:val="afc"/>
            <w:i/>
          </w:rPr>
          <w:t>п. 23</w:t>
        </w:r>
      </w:hyperlink>
      <w:r>
        <w:rPr>
          <w:i/>
        </w:rPr>
        <w:t xml:space="preserve"> СГС "Концептуальные основы", </w:t>
      </w:r>
      <w:hyperlink r:id="rId74" w:history="1">
        <w:r>
          <w:rPr>
            <w:rStyle w:val="afc"/>
            <w:i/>
          </w:rPr>
          <w:t>п. 9</w:t>
        </w:r>
      </w:hyperlink>
      <w:r>
        <w:rPr>
          <w:i/>
        </w:rPr>
        <w:t xml:space="preserve"> СГС "Учетная политика")</w:t>
      </w:r>
    </w:p>
    <w:p w:rsidR="004F4AD3" w:rsidRPr="00D01243" w:rsidRDefault="007F410D" w:rsidP="00605773">
      <w:pPr>
        <w:pStyle w:val="2"/>
        <w:spacing w:before="0" w:after="0" w:line="240" w:lineRule="auto"/>
      </w:pPr>
      <w:bookmarkStart w:id="16" w:name="_ref_307660"/>
      <w:r w:rsidRPr="00D01243">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F954F6" w:rsidRPr="00D01243">
        <w:t>3</w:t>
      </w:r>
      <w:r w:rsidRPr="00D01243">
        <w:t xml:space="preserve"> к Учетной политике.</w:t>
      </w:r>
      <w:bookmarkEnd w:id="16"/>
    </w:p>
    <w:p w:rsidR="001D23BD" w:rsidRPr="00D01243" w:rsidRDefault="00605773" w:rsidP="00605773">
      <w:pPr>
        <w:widowControl w:val="0"/>
        <w:suppressAutoHyphens/>
        <w:spacing w:before="0" w:after="0" w:line="240" w:lineRule="auto"/>
        <w:ind w:left="360" w:firstLine="0"/>
        <w:jc w:val="left"/>
      </w:pPr>
      <w:r w:rsidRPr="00D01243">
        <w:t>Состав комиссии</w:t>
      </w:r>
      <w:r w:rsidR="001D23BD" w:rsidRPr="00D01243">
        <w:t xml:space="preserve">: </w:t>
      </w:r>
    </w:p>
    <w:p w:rsidR="00F87F1F" w:rsidRPr="00F87F1F" w:rsidRDefault="00F87F1F" w:rsidP="00F87F1F">
      <w:pPr>
        <w:spacing w:before="0" w:after="0" w:line="240" w:lineRule="auto"/>
        <w:ind w:left="-142"/>
      </w:pPr>
      <w:r w:rsidRPr="00F87F1F">
        <w:t>Пре</w:t>
      </w:r>
      <w:r w:rsidR="00841EB7">
        <w:t xml:space="preserve">дседатель - </w:t>
      </w:r>
      <w:proofErr w:type="gramStart"/>
      <w:r w:rsidR="00841EB7">
        <w:t>заведующий Ковалева</w:t>
      </w:r>
      <w:proofErr w:type="gramEnd"/>
      <w:r w:rsidR="00841EB7">
        <w:t xml:space="preserve"> Ю.</w:t>
      </w:r>
      <w:r w:rsidRPr="00F87F1F">
        <w:t xml:space="preserve">В., </w:t>
      </w:r>
    </w:p>
    <w:p w:rsidR="00F87F1F" w:rsidRPr="00F87F1F" w:rsidRDefault="00F87F1F" w:rsidP="00F87F1F">
      <w:pPr>
        <w:spacing w:before="0" w:after="0" w:line="240" w:lineRule="auto"/>
        <w:ind w:left="-142"/>
      </w:pPr>
      <w:r w:rsidRPr="00F87F1F">
        <w:t xml:space="preserve">Члены комиссии: </w:t>
      </w:r>
    </w:p>
    <w:p w:rsidR="00F87F1F" w:rsidRPr="00F87F1F" w:rsidRDefault="00F87F1F" w:rsidP="00F87F1F">
      <w:pPr>
        <w:spacing w:before="0" w:after="0" w:line="240" w:lineRule="auto"/>
        <w:ind w:left="-142"/>
      </w:pPr>
      <w:r w:rsidRPr="00F87F1F">
        <w:t xml:space="preserve">главный бухгалтер  - </w:t>
      </w:r>
      <w:proofErr w:type="spellStart"/>
      <w:r w:rsidRPr="00F87F1F">
        <w:t>Кукош</w:t>
      </w:r>
      <w:proofErr w:type="spellEnd"/>
      <w:r w:rsidRPr="00F87F1F">
        <w:t xml:space="preserve"> Л.Д.</w:t>
      </w:r>
    </w:p>
    <w:p w:rsidR="00F87F1F" w:rsidRPr="00F87F1F" w:rsidRDefault="00F87F1F" w:rsidP="00F87F1F">
      <w:pPr>
        <w:spacing w:before="0" w:after="0" w:line="240" w:lineRule="auto"/>
        <w:ind w:left="-142"/>
      </w:pPr>
      <w:r w:rsidRPr="00F87F1F">
        <w:t xml:space="preserve">заведующий хозяйством -  </w:t>
      </w:r>
      <w:proofErr w:type="spellStart"/>
      <w:r w:rsidRPr="00F87F1F">
        <w:t>Певнева</w:t>
      </w:r>
      <w:proofErr w:type="spellEnd"/>
      <w:r w:rsidRPr="00F87F1F">
        <w:t xml:space="preserve"> Н.А..</w:t>
      </w:r>
    </w:p>
    <w:p w:rsidR="00F87F1F" w:rsidRPr="00F87F1F" w:rsidRDefault="00F87F1F" w:rsidP="00F87F1F">
      <w:pPr>
        <w:spacing w:before="0" w:after="0" w:line="240" w:lineRule="auto"/>
        <w:ind w:left="-142"/>
      </w:pPr>
      <w:r w:rsidRPr="00F87F1F">
        <w:t xml:space="preserve">председатель профкома  - </w:t>
      </w:r>
      <w:proofErr w:type="spellStart"/>
      <w:r w:rsidRPr="00F87F1F">
        <w:t>Улевская</w:t>
      </w:r>
      <w:proofErr w:type="spellEnd"/>
      <w:r w:rsidRPr="00F87F1F">
        <w:t xml:space="preserve"> Н.Г. </w:t>
      </w:r>
    </w:p>
    <w:p w:rsidR="00F87F1F" w:rsidRPr="00CE09A9" w:rsidRDefault="00F87F1F" w:rsidP="00F87F1F">
      <w:pPr>
        <w:spacing w:before="0" w:after="0" w:line="240" w:lineRule="auto"/>
        <w:ind w:left="-142"/>
        <w:rPr>
          <w:sz w:val="28"/>
          <w:szCs w:val="28"/>
        </w:rPr>
      </w:pPr>
      <w:r w:rsidRPr="00F87F1F">
        <w:t xml:space="preserve">бухгалтер   -  </w:t>
      </w:r>
      <w:proofErr w:type="spellStart"/>
      <w:r w:rsidRPr="00F87F1F">
        <w:t>Богатырёва</w:t>
      </w:r>
      <w:proofErr w:type="spellEnd"/>
      <w:r w:rsidRPr="00F87F1F">
        <w:t xml:space="preserve"> Е.Н</w:t>
      </w:r>
      <w:r>
        <w:rPr>
          <w:sz w:val="28"/>
          <w:szCs w:val="28"/>
        </w:rPr>
        <w:t>.</w:t>
      </w:r>
      <w:r w:rsidRPr="00625858">
        <w:rPr>
          <w:sz w:val="28"/>
          <w:szCs w:val="28"/>
        </w:rPr>
        <w:t xml:space="preserve">  </w:t>
      </w:r>
    </w:p>
    <w:p w:rsidR="004F4AD3" w:rsidRPr="00D01243" w:rsidRDefault="00F87F1F" w:rsidP="00F87F1F">
      <w:r w:rsidRPr="00D01243">
        <w:rPr>
          <w:i/>
        </w:rPr>
        <w:t xml:space="preserve"> </w:t>
      </w:r>
      <w:r w:rsidR="007F410D" w:rsidRPr="00D01243">
        <w:rPr>
          <w:i/>
        </w:rPr>
        <w:t xml:space="preserve">(Основание: </w:t>
      </w:r>
      <w:hyperlink r:id="rId75" w:history="1">
        <w:r w:rsidR="007F410D" w:rsidRPr="00D01243">
          <w:rPr>
            <w:rStyle w:val="afc"/>
            <w:i/>
            <w:color w:val="auto"/>
          </w:rPr>
          <w:t>п. 9</w:t>
        </w:r>
      </w:hyperlink>
      <w:r w:rsidR="007F410D" w:rsidRPr="00D01243">
        <w:rPr>
          <w:i/>
        </w:rPr>
        <w:t xml:space="preserve"> СГС "Учетная политика")</w:t>
      </w:r>
    </w:p>
    <w:p w:rsidR="004F4AD3" w:rsidRPr="00D01243" w:rsidRDefault="007F410D" w:rsidP="00781083">
      <w:pPr>
        <w:pStyle w:val="2"/>
        <w:spacing w:after="0"/>
      </w:pPr>
      <w:bookmarkStart w:id="17" w:name="_ref_307661"/>
      <w:r w:rsidRPr="00D01243">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F954F6" w:rsidRPr="00D01243">
        <w:t>4</w:t>
      </w:r>
      <w:r w:rsidRPr="00D01243">
        <w:t xml:space="preserve"> к Учетной политике.</w:t>
      </w:r>
      <w:bookmarkEnd w:id="17"/>
    </w:p>
    <w:p w:rsidR="004F4AD3" w:rsidRPr="00D01243" w:rsidRDefault="00781083" w:rsidP="00605773">
      <w:pPr>
        <w:pStyle w:val="ConsPlusCell"/>
        <w:jc w:val="both"/>
        <w:rPr>
          <w:rFonts w:ascii="Times New Roman" w:hAnsi="Times New Roman" w:cs="Times New Roman"/>
          <w:sz w:val="22"/>
          <w:szCs w:val="22"/>
        </w:rPr>
      </w:pPr>
      <w:r w:rsidRPr="00D01243">
        <w:rPr>
          <w:rFonts w:ascii="Times New Roman" w:hAnsi="Times New Roman" w:cs="Times New Roman"/>
          <w:sz w:val="22"/>
          <w:szCs w:val="22"/>
        </w:rPr>
        <w:lastRenderedPageBreak/>
        <w:t>Для проведения инвентаризаций в учреждении создается инвентаризационная комиссия</w:t>
      </w:r>
      <w:r w:rsidR="00605773" w:rsidRPr="00D01243">
        <w:rPr>
          <w:rFonts w:ascii="Times New Roman" w:hAnsi="Times New Roman" w:cs="Times New Roman"/>
          <w:sz w:val="22"/>
          <w:szCs w:val="22"/>
        </w:rPr>
        <w:t>, утверждается приказом заведующего</w:t>
      </w:r>
      <w:proofErr w:type="gramStart"/>
      <w:r w:rsidR="00605773" w:rsidRPr="00D01243">
        <w:rPr>
          <w:rFonts w:ascii="Times New Roman" w:hAnsi="Times New Roman" w:cs="Times New Roman"/>
          <w:sz w:val="22"/>
          <w:szCs w:val="22"/>
        </w:rPr>
        <w:t>.</w:t>
      </w:r>
      <w:r w:rsidR="007F410D" w:rsidRPr="00D01243">
        <w:rPr>
          <w:i/>
        </w:rPr>
        <w:t>(</w:t>
      </w:r>
      <w:proofErr w:type="gramEnd"/>
      <w:r w:rsidR="007F410D" w:rsidRPr="00D01243">
        <w:rPr>
          <w:i/>
        </w:rPr>
        <w:t xml:space="preserve">Основание: </w:t>
      </w:r>
      <w:hyperlink r:id="rId76" w:history="1">
        <w:r w:rsidR="007F410D" w:rsidRPr="00D01243">
          <w:rPr>
            <w:rStyle w:val="afc"/>
            <w:i/>
            <w:color w:val="auto"/>
          </w:rPr>
          <w:t>ч. 3 ст. 11</w:t>
        </w:r>
      </w:hyperlink>
      <w:r w:rsidR="007F410D" w:rsidRPr="00D01243">
        <w:rPr>
          <w:i/>
        </w:rPr>
        <w:t xml:space="preserve"> Закона № 402-ФЗ</w:t>
      </w:r>
      <w:r w:rsidRPr="00D01243">
        <w:rPr>
          <w:i/>
        </w:rPr>
        <w:t>)</w:t>
      </w:r>
    </w:p>
    <w:p w:rsidR="004F4AD3" w:rsidRPr="00D01243" w:rsidRDefault="007F410D">
      <w:pPr>
        <w:pStyle w:val="2"/>
      </w:pPr>
      <w:bookmarkStart w:id="18" w:name="_ref_307662"/>
      <w:r w:rsidRPr="00D01243">
        <w:t>Выдача денежных средств под отчет производится в соответствии с порядком, приведенным в Приложении № </w:t>
      </w:r>
      <w:r w:rsidR="00F954F6" w:rsidRPr="00D01243">
        <w:t>5</w:t>
      </w:r>
      <w:r w:rsidRPr="00D01243">
        <w:t xml:space="preserve"> к Учетной политике.</w:t>
      </w:r>
      <w:bookmarkEnd w:id="18"/>
    </w:p>
    <w:p w:rsidR="004F4AD3" w:rsidRPr="00D01243" w:rsidRDefault="007F410D">
      <w:r w:rsidRPr="00D01243">
        <w:rPr>
          <w:i/>
        </w:rPr>
        <w:t xml:space="preserve">(Основание: </w:t>
      </w:r>
      <w:hyperlink r:id="rId77" w:history="1">
        <w:r w:rsidRPr="00D01243">
          <w:rPr>
            <w:rStyle w:val="afc"/>
            <w:i/>
            <w:color w:val="auto"/>
          </w:rPr>
          <w:t>п. 9</w:t>
        </w:r>
      </w:hyperlink>
      <w:r w:rsidRPr="00D01243">
        <w:rPr>
          <w:i/>
        </w:rPr>
        <w:t xml:space="preserve"> СГС "Учетная политика")</w:t>
      </w:r>
    </w:p>
    <w:p w:rsidR="004F4AD3" w:rsidRPr="00D01243" w:rsidRDefault="007F410D">
      <w:pPr>
        <w:pStyle w:val="2"/>
      </w:pPr>
      <w:bookmarkStart w:id="19" w:name="_ref_307666"/>
      <w:r w:rsidRPr="00D01243">
        <w:t xml:space="preserve">Формирование и использование резервов предстоящих расходов осуществляется в соответствии с порядком, приведенным в Приложении № </w:t>
      </w:r>
      <w:r w:rsidR="00F954F6" w:rsidRPr="00D01243">
        <w:t>6</w:t>
      </w:r>
      <w:r w:rsidRPr="00D01243">
        <w:t xml:space="preserve"> к Учетной политике.</w:t>
      </w:r>
      <w:bookmarkEnd w:id="19"/>
    </w:p>
    <w:p w:rsidR="004F4AD3" w:rsidRPr="00D01243" w:rsidRDefault="007F410D">
      <w:r w:rsidRPr="00D01243">
        <w:rPr>
          <w:i/>
        </w:rPr>
        <w:t xml:space="preserve">(Основание: </w:t>
      </w:r>
      <w:hyperlink r:id="rId78" w:history="1">
        <w:r w:rsidRPr="00D01243">
          <w:rPr>
            <w:rStyle w:val="afc"/>
            <w:i/>
            <w:color w:val="auto"/>
          </w:rPr>
          <w:t>п. 9</w:t>
        </w:r>
      </w:hyperlink>
      <w:r w:rsidRPr="00D01243">
        <w:rPr>
          <w:i/>
        </w:rPr>
        <w:t xml:space="preserve"> СГС "Учетная политика")</w:t>
      </w:r>
    </w:p>
    <w:p w:rsidR="004F4AD3" w:rsidRPr="00D01243" w:rsidRDefault="008E2DF4">
      <w:pPr>
        <w:pStyle w:val="2"/>
      </w:pPr>
      <w:bookmarkStart w:id="20" w:name="_ref_307668"/>
      <w:r w:rsidRPr="00D01243">
        <w:t>Рабочий план счетов формируется в составе номеров счетов учета для ведения синтетического и аналитического учета в соответствии с Приказами Минфина № 157н от 01.12.2010 и №174нот 16.12.2010</w:t>
      </w:r>
      <w:r w:rsidR="007F410D" w:rsidRPr="00D01243">
        <w:t>.</w:t>
      </w:r>
      <w:bookmarkEnd w:id="20"/>
    </w:p>
    <w:p w:rsidR="004F4AD3" w:rsidRPr="00D01243" w:rsidRDefault="007F410D">
      <w:r w:rsidRPr="00D01243">
        <w:rPr>
          <w:i/>
        </w:rPr>
        <w:t xml:space="preserve">(Основание: </w:t>
      </w:r>
      <w:hyperlink r:id="rId79" w:history="1">
        <w:r w:rsidRPr="00D01243">
          <w:rPr>
            <w:rStyle w:val="afc"/>
            <w:i/>
            <w:color w:val="auto"/>
          </w:rPr>
          <w:t>п. 9</w:t>
        </w:r>
      </w:hyperlink>
      <w:r w:rsidRPr="00D01243">
        <w:rPr>
          <w:i/>
        </w:rPr>
        <w:t xml:space="preserve"> СГС "Учетная политика")</w:t>
      </w:r>
    </w:p>
    <w:p w:rsidR="004F4AD3" w:rsidRDefault="007F410D">
      <w:pPr>
        <w:pStyle w:val="2"/>
      </w:pPr>
      <w:bookmarkStart w:id="21" w:name="_ref_307669"/>
      <w:r w:rsidRPr="00D01243">
        <w:t>При отражении в учете хозяйственных операций в 5 - 17 разрядах счетов аналитического</w:t>
      </w:r>
      <w:r>
        <w:t xml:space="preserve"> учета </w:t>
      </w:r>
      <w:r w:rsidR="00E75AB6">
        <w:t>указываются нули</w:t>
      </w:r>
      <w:r>
        <w:t>.</w:t>
      </w:r>
      <w:bookmarkEnd w:id="21"/>
    </w:p>
    <w:p w:rsidR="004F4AD3" w:rsidRDefault="007F410D">
      <w:pPr>
        <w:rPr>
          <w:i/>
        </w:rPr>
      </w:pPr>
      <w:r>
        <w:rPr>
          <w:i/>
        </w:rPr>
        <w:t xml:space="preserve">(Основание: </w:t>
      </w:r>
      <w:hyperlink r:id="rId80" w:history="1">
        <w:r>
          <w:rPr>
            <w:rStyle w:val="afc"/>
            <w:i/>
          </w:rPr>
          <w:t>п. 2.1</w:t>
        </w:r>
      </w:hyperlink>
      <w:r>
        <w:rPr>
          <w:i/>
        </w:rPr>
        <w:t xml:space="preserve"> Инструкции № 174н)</w:t>
      </w:r>
    </w:p>
    <w:p w:rsidR="004F4AD3" w:rsidRDefault="007F410D">
      <w:pPr>
        <w:pStyle w:val="1"/>
      </w:pPr>
      <w:bookmarkStart w:id="22" w:name="_ref_15958"/>
      <w:r>
        <w:t>Основные средства</w:t>
      </w:r>
      <w:bookmarkEnd w:id="22"/>
    </w:p>
    <w:p w:rsidR="004F4AD3" w:rsidRDefault="007F410D">
      <w:pPr>
        <w:pStyle w:val="2"/>
      </w:pPr>
      <w:bookmarkStart w:id="23" w:name="_ref_314903"/>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81" w:history="1">
        <w:r>
          <w:rPr>
            <w:rStyle w:val="afc"/>
          </w:rPr>
          <w:t>п. 35</w:t>
        </w:r>
      </w:hyperlink>
      <w:r>
        <w:t xml:space="preserve"> СГС "Основные средства", </w:t>
      </w:r>
      <w:hyperlink r:id="rId82" w:history="1">
        <w:r>
          <w:rPr>
            <w:rStyle w:val="afc"/>
          </w:rPr>
          <w:t>п. 44</w:t>
        </w:r>
      </w:hyperlink>
      <w:r>
        <w:t xml:space="preserve"> Инструкции № 157н.</w:t>
      </w:r>
      <w:bookmarkEnd w:id="23"/>
    </w:p>
    <w:p w:rsidR="004F4AD3" w:rsidRDefault="007F410D">
      <w:pPr>
        <w:pStyle w:val="2"/>
      </w:pPr>
      <w:bookmarkStart w:id="24" w:name="_ref_321664"/>
      <w:r>
        <w:t>Амортизация по всем основным средствам начисляется линейным методом.</w:t>
      </w:r>
      <w:bookmarkEnd w:id="24"/>
    </w:p>
    <w:p w:rsidR="004F4AD3" w:rsidRDefault="007F410D">
      <w:r>
        <w:rPr>
          <w:i/>
        </w:rPr>
        <w:t xml:space="preserve">(Основание: </w:t>
      </w:r>
      <w:hyperlink r:id="rId83" w:history="1">
        <w:r>
          <w:rPr>
            <w:rStyle w:val="afc"/>
            <w:i/>
          </w:rPr>
          <w:t>п. п. 36</w:t>
        </w:r>
      </w:hyperlink>
      <w:r>
        <w:rPr>
          <w:i/>
        </w:rPr>
        <w:t>,</w:t>
      </w:r>
      <w:hyperlink r:id="rId84" w:history="1">
        <w:r>
          <w:rPr>
            <w:rStyle w:val="afc"/>
            <w:i/>
          </w:rPr>
          <w:t>37</w:t>
        </w:r>
      </w:hyperlink>
      <w:r>
        <w:rPr>
          <w:i/>
        </w:rPr>
        <w:t xml:space="preserve"> СГС "Основные средства")</w:t>
      </w:r>
    </w:p>
    <w:p w:rsidR="004F4AD3" w:rsidRDefault="007F410D">
      <w:pPr>
        <w:pStyle w:val="2"/>
      </w:pPr>
      <w:bookmarkStart w:id="25" w:name="_ref_321668"/>
      <w:r>
        <w:t>Отдельными инвентарными объектами являются:</w:t>
      </w:r>
      <w:bookmarkEnd w:id="25"/>
    </w:p>
    <w:p w:rsidR="004F4AD3" w:rsidRDefault="007F410D">
      <w:pPr>
        <w:pStyle w:val="ab"/>
        <w:numPr>
          <w:ilvl w:val="0"/>
          <w:numId w:val="4"/>
        </w:numPr>
        <w:spacing w:after="0"/>
        <w:ind w:left="482"/>
        <w:jc w:val="both"/>
      </w:pPr>
      <w:r>
        <w:t>локальная вычислительная сеть;</w:t>
      </w:r>
    </w:p>
    <w:p w:rsidR="004F4AD3" w:rsidRDefault="007F410D">
      <w:pPr>
        <w:pStyle w:val="ab"/>
        <w:numPr>
          <w:ilvl w:val="0"/>
          <w:numId w:val="4"/>
        </w:numPr>
        <w:spacing w:after="0"/>
        <w:ind w:left="482"/>
        <w:jc w:val="both"/>
      </w:pPr>
      <w:r>
        <w:t>принтеры;</w:t>
      </w:r>
    </w:p>
    <w:p w:rsidR="004F4AD3" w:rsidRDefault="007F410D">
      <w:pPr>
        <w:pStyle w:val="ab"/>
        <w:numPr>
          <w:ilvl w:val="0"/>
          <w:numId w:val="4"/>
        </w:numPr>
        <w:spacing w:after="0"/>
        <w:ind w:left="482"/>
        <w:jc w:val="both"/>
      </w:pPr>
      <w:r>
        <w:t>сканеры;</w:t>
      </w:r>
    </w:p>
    <w:p w:rsidR="004F4AD3" w:rsidRDefault="007F410D">
      <w:pPr>
        <w:pStyle w:val="ab"/>
        <w:numPr>
          <w:ilvl w:val="0"/>
          <w:numId w:val="4"/>
        </w:numPr>
        <w:spacing w:after="0"/>
        <w:ind w:left="482"/>
        <w:jc w:val="both"/>
      </w:pPr>
      <w:r>
        <w:t>приборы (аппаратура) пожарной сигнализации;</w:t>
      </w:r>
    </w:p>
    <w:p w:rsidR="004F4AD3" w:rsidRDefault="007F410D">
      <w:pPr>
        <w:pStyle w:val="ab"/>
        <w:numPr>
          <w:ilvl w:val="0"/>
          <w:numId w:val="4"/>
        </w:numPr>
        <w:spacing w:after="0"/>
        <w:ind w:left="482"/>
        <w:jc w:val="both"/>
      </w:pPr>
      <w:r>
        <w:t>приборы (ап</w:t>
      </w:r>
      <w:r w:rsidR="00E75AB6">
        <w:t>паратура) охранной сигнализации;</w:t>
      </w:r>
    </w:p>
    <w:p w:rsidR="00E75AB6" w:rsidRDefault="00E75AB6">
      <w:pPr>
        <w:pStyle w:val="ab"/>
        <w:numPr>
          <w:ilvl w:val="0"/>
          <w:numId w:val="4"/>
        </w:numPr>
        <w:spacing w:after="0"/>
        <w:ind w:left="482"/>
        <w:jc w:val="both"/>
      </w:pPr>
      <w:r>
        <w:t>_____________.</w:t>
      </w:r>
    </w:p>
    <w:p w:rsidR="004F4AD3" w:rsidRDefault="007F410D">
      <w:r>
        <w:rPr>
          <w:i/>
        </w:rPr>
        <w:t xml:space="preserve">(Основание: </w:t>
      </w:r>
      <w:hyperlink r:id="rId85" w:history="1">
        <w:r>
          <w:rPr>
            <w:rStyle w:val="afc"/>
            <w:i/>
          </w:rPr>
          <w:t>п. 10</w:t>
        </w:r>
      </w:hyperlink>
      <w:r>
        <w:rPr>
          <w:i/>
        </w:rPr>
        <w:t xml:space="preserve"> СГС "Основные средства", </w:t>
      </w:r>
      <w:hyperlink r:id="rId86" w:history="1">
        <w:r>
          <w:rPr>
            <w:rStyle w:val="afc"/>
            <w:i/>
          </w:rPr>
          <w:t>п. 9</w:t>
        </w:r>
      </w:hyperlink>
      <w:r>
        <w:rPr>
          <w:i/>
        </w:rPr>
        <w:t xml:space="preserve"> СГС "Учетная политика", </w:t>
      </w:r>
      <w:hyperlink r:id="rId87" w:history="1">
        <w:r>
          <w:rPr>
            <w:rStyle w:val="afc"/>
            <w:i/>
          </w:rPr>
          <w:t>п. п. 6</w:t>
        </w:r>
      </w:hyperlink>
      <w:r>
        <w:rPr>
          <w:i/>
        </w:rPr>
        <w:t xml:space="preserve">, </w:t>
      </w:r>
      <w:hyperlink r:id="rId88" w:history="1">
        <w:r>
          <w:rPr>
            <w:rStyle w:val="afc"/>
            <w:i/>
          </w:rPr>
          <w:t>45</w:t>
        </w:r>
      </w:hyperlink>
      <w:r>
        <w:rPr>
          <w:i/>
        </w:rPr>
        <w:t xml:space="preserve"> Инструкции № 157н)</w:t>
      </w:r>
    </w:p>
    <w:p w:rsidR="004F4AD3" w:rsidRDefault="007F410D">
      <w:pPr>
        <w:pStyle w:val="2"/>
      </w:pPr>
      <w:bookmarkStart w:id="26" w:name="_ref_321670"/>
      <w:r>
        <w:t>Каждому инвентарному объекту основных сре</w:t>
      </w:r>
      <w:proofErr w:type="gramStart"/>
      <w:r>
        <w:t>дств пр</w:t>
      </w:r>
      <w:proofErr w:type="gramEnd"/>
      <w:r>
        <w:t>исваивается инвентарный номер, состоящий из 12 знаков:</w:t>
      </w:r>
      <w:bookmarkEnd w:id="26"/>
    </w:p>
    <w:p w:rsidR="004F4AD3" w:rsidRDefault="007F410D">
      <w:r>
        <w:t>1-й знак - код вида финансового обеспечения (деятельности);</w:t>
      </w:r>
    </w:p>
    <w:p w:rsidR="004F4AD3" w:rsidRDefault="007F410D">
      <w:r>
        <w:t>2 - 4-й знаки - код синтетического счета;</w:t>
      </w:r>
    </w:p>
    <w:p w:rsidR="004F4AD3" w:rsidRDefault="007F410D">
      <w:r>
        <w:t>5 - 6-й знаки - код аналитического счета;</w:t>
      </w:r>
    </w:p>
    <w:p w:rsidR="004F4AD3" w:rsidRDefault="007F410D">
      <w:r>
        <w:t>7 - 12-й знаки - порядковый номер объекта в группе (000001 - 999999).</w:t>
      </w:r>
    </w:p>
    <w:p w:rsidR="004F4AD3" w:rsidRDefault="007F410D">
      <w:r>
        <w:rPr>
          <w:i/>
        </w:rPr>
        <w:t xml:space="preserve">(Основание: </w:t>
      </w:r>
      <w:hyperlink r:id="rId89" w:history="1">
        <w:r>
          <w:rPr>
            <w:rStyle w:val="afc"/>
            <w:i/>
          </w:rPr>
          <w:t>п. 9</w:t>
        </w:r>
      </w:hyperlink>
      <w:r>
        <w:rPr>
          <w:i/>
        </w:rPr>
        <w:t xml:space="preserve"> СГС "Основные средства", </w:t>
      </w:r>
      <w:hyperlink r:id="rId90" w:history="1">
        <w:r>
          <w:rPr>
            <w:rStyle w:val="afc"/>
            <w:i/>
          </w:rPr>
          <w:t>п. 46</w:t>
        </w:r>
      </w:hyperlink>
      <w:r>
        <w:rPr>
          <w:i/>
        </w:rPr>
        <w:t xml:space="preserve"> Инструкции № 157н)</w:t>
      </w:r>
    </w:p>
    <w:p w:rsidR="004F4AD3" w:rsidRDefault="007F410D" w:rsidP="009E6132">
      <w:pPr>
        <w:pStyle w:val="2"/>
      </w:pPr>
      <w:bookmarkStart w:id="27" w:name="_ref_321671"/>
      <w:r>
        <w:t>Инвентарный номер наносится</w:t>
      </w:r>
      <w:bookmarkEnd w:id="27"/>
      <w:r w:rsidR="00605773">
        <w:t xml:space="preserve"> </w:t>
      </w:r>
      <w:r>
        <w:t>на объекты недвижимого имущества</w:t>
      </w:r>
      <w:r w:rsidR="009E6132">
        <w:t>.</w:t>
      </w:r>
    </w:p>
    <w:p w:rsidR="0084431F" w:rsidRDefault="0084431F" w:rsidP="0084431F">
      <w:pPr>
        <w:pStyle w:val="2"/>
        <w:numPr>
          <w:ilvl w:val="0"/>
          <w:numId w:val="0"/>
        </w:numPr>
        <w:ind w:left="482"/>
      </w:pPr>
      <w:bookmarkStart w:id="28" w:name="_ref_321672"/>
    </w:p>
    <w:p w:rsidR="004F4AD3" w:rsidRDefault="007F410D">
      <w:pPr>
        <w:pStyle w:val="2"/>
      </w:pPr>
      <w:r>
        <w:lastRenderedPageBreak/>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28"/>
    </w:p>
    <w:p w:rsidR="004F4AD3" w:rsidRDefault="007F410D">
      <w:r>
        <w:rPr>
          <w:i/>
        </w:rPr>
        <w:t xml:space="preserve">(Основание: </w:t>
      </w:r>
      <w:hyperlink r:id="rId91" w:history="1">
        <w:r>
          <w:rPr>
            <w:rStyle w:val="afc"/>
            <w:i/>
          </w:rPr>
          <w:t>п. 46</w:t>
        </w:r>
      </w:hyperlink>
      <w:r>
        <w:rPr>
          <w:i/>
        </w:rPr>
        <w:t xml:space="preserve"> Инструкции № 157н)</w:t>
      </w:r>
    </w:p>
    <w:p w:rsidR="004F4AD3" w:rsidRDefault="007F410D">
      <w:pPr>
        <w:pStyle w:val="2"/>
      </w:pPr>
      <w:bookmarkStart w:id="29" w:name="_ref_321673"/>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29"/>
    </w:p>
    <w:p w:rsidR="004F4AD3" w:rsidRDefault="007F410D">
      <w:r>
        <w:rPr>
          <w:i/>
        </w:rPr>
        <w:t xml:space="preserve">(Основание: </w:t>
      </w:r>
      <w:hyperlink r:id="rId92" w:history="1">
        <w:r>
          <w:rPr>
            <w:rStyle w:val="afc"/>
            <w:i/>
          </w:rPr>
          <w:t>п. п. 52</w:t>
        </w:r>
      </w:hyperlink>
      <w:r>
        <w:rPr>
          <w:i/>
        </w:rPr>
        <w:t xml:space="preserve">, </w:t>
      </w:r>
      <w:hyperlink r:id="rId93" w:history="1">
        <w:r>
          <w:rPr>
            <w:rStyle w:val="afc"/>
            <w:i/>
          </w:rPr>
          <w:t>54</w:t>
        </w:r>
      </w:hyperlink>
      <w:r>
        <w:rPr>
          <w:i/>
        </w:rPr>
        <w:t xml:space="preserve"> СГС "Концептуальные основы", </w:t>
      </w:r>
      <w:hyperlink r:id="rId94" w:history="1">
        <w:r>
          <w:rPr>
            <w:rStyle w:val="afc"/>
            <w:i/>
          </w:rPr>
          <w:t>п. 31</w:t>
        </w:r>
      </w:hyperlink>
      <w:r>
        <w:rPr>
          <w:i/>
        </w:rPr>
        <w:t xml:space="preserve"> Инструкции № 157н)</w:t>
      </w:r>
    </w:p>
    <w:p w:rsidR="004F4AD3" w:rsidRDefault="007F410D">
      <w:pPr>
        <w:pStyle w:val="2"/>
      </w:pPr>
      <w:bookmarkStart w:id="30" w:name="_ref_321674"/>
      <w:r>
        <w:t>В Инвентарных карточках учета нефинансовых активов (</w:t>
      </w:r>
      <w:hyperlink r:id="rId95" w:history="1">
        <w:r>
          <w:rPr>
            <w:rStyle w:val="afc"/>
          </w:rPr>
          <w:t>ф. 0504031</w:t>
        </w:r>
      </w:hyperlink>
      <w: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30"/>
    </w:p>
    <w:p w:rsidR="004F4AD3" w:rsidRDefault="007F410D">
      <w:r>
        <w:rPr>
          <w:i/>
        </w:rPr>
        <w:t xml:space="preserve">(Основание: </w:t>
      </w:r>
      <w:hyperlink r:id="rId96" w:history="1">
        <w:r>
          <w:rPr>
            <w:rStyle w:val="afc"/>
            <w:i/>
          </w:rPr>
          <w:t>п. 9</w:t>
        </w:r>
      </w:hyperlink>
      <w:r>
        <w:rPr>
          <w:i/>
        </w:rPr>
        <w:t xml:space="preserve"> СГС "Учетная политика")</w:t>
      </w:r>
    </w:p>
    <w:p w:rsidR="004F4AD3" w:rsidRDefault="007F410D">
      <w:pPr>
        <w:pStyle w:val="2"/>
      </w:pPr>
      <w:bookmarkStart w:id="31" w:name="_ref_321677"/>
      <w:r>
        <w:t>Стоимость основного средства изменяется в случае проведения переоценки этого основного средства и отражения ее результатов в учете.</w:t>
      </w:r>
      <w:bookmarkEnd w:id="31"/>
    </w:p>
    <w:p w:rsidR="004F4AD3" w:rsidRDefault="007F410D">
      <w:r>
        <w:rPr>
          <w:i/>
        </w:rPr>
        <w:t xml:space="preserve">(Основание: </w:t>
      </w:r>
      <w:hyperlink r:id="rId97" w:history="1">
        <w:r>
          <w:rPr>
            <w:rStyle w:val="afc"/>
            <w:i/>
          </w:rPr>
          <w:t>п. 19</w:t>
        </w:r>
      </w:hyperlink>
      <w:r>
        <w:rPr>
          <w:i/>
        </w:rPr>
        <w:t xml:space="preserve"> СГС "Основные средства")</w:t>
      </w:r>
    </w:p>
    <w:p w:rsidR="004F4AD3" w:rsidRDefault="007F410D">
      <w:pPr>
        <w:pStyle w:val="2"/>
      </w:pPr>
      <w:bookmarkStart w:id="32" w:name="_ref_321679"/>
      <w:r>
        <w:t>При отражении результатов переоценки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bookmarkEnd w:id="32"/>
    </w:p>
    <w:p w:rsidR="004F4AD3" w:rsidRDefault="007F410D">
      <w:r>
        <w:rPr>
          <w:i/>
        </w:rPr>
        <w:t xml:space="preserve">(Основание: </w:t>
      </w:r>
      <w:hyperlink r:id="rId98" w:history="1">
        <w:r>
          <w:rPr>
            <w:rStyle w:val="afc"/>
            <w:i/>
          </w:rPr>
          <w:t>п. 41</w:t>
        </w:r>
      </w:hyperlink>
      <w:r>
        <w:rPr>
          <w:i/>
        </w:rPr>
        <w:t xml:space="preserve"> СГС "Основные средства")</w:t>
      </w:r>
    </w:p>
    <w:p w:rsidR="004F4AD3" w:rsidRDefault="007F410D">
      <w:pPr>
        <w:pStyle w:val="2"/>
      </w:pPr>
      <w:bookmarkStart w:id="33" w:name="_ref_321680"/>
      <w:r>
        <w:t>Стоимость ликвидируемых (разукомплектованных) частей, если она не была выделена в документах поставщика, при частичной ликвидации (</w:t>
      </w:r>
      <w:proofErr w:type="spellStart"/>
      <w:r>
        <w:t>разукомплектации</w:t>
      </w:r>
      <w:proofErr w:type="spellEnd"/>
      <w:r>
        <w:t xml:space="preserve">) объекта основного средства определяется комиссией по поступлению и выбытию </w:t>
      </w:r>
      <w:proofErr w:type="gramStart"/>
      <w:r>
        <w:t>активов</w:t>
      </w:r>
      <w:proofErr w:type="gramEnd"/>
      <w:r>
        <w:t xml:space="preserve"> пропорционально выбранному комиссией показателю (площадь, объем и др.).</w:t>
      </w:r>
      <w:bookmarkEnd w:id="33"/>
    </w:p>
    <w:p w:rsidR="004F4AD3" w:rsidRDefault="007F410D">
      <w:r>
        <w:rPr>
          <w:i/>
        </w:rPr>
        <w:t xml:space="preserve">(Основание: </w:t>
      </w:r>
      <w:hyperlink r:id="rId99" w:history="1">
        <w:r>
          <w:rPr>
            <w:rStyle w:val="afc"/>
            <w:i/>
          </w:rPr>
          <w:t>п. 9</w:t>
        </w:r>
      </w:hyperlink>
      <w:r>
        <w:rPr>
          <w:i/>
        </w:rPr>
        <w:t xml:space="preserve"> СГС "Учетная политика")</w:t>
      </w:r>
    </w:p>
    <w:p w:rsidR="004F4AD3" w:rsidRDefault="007F410D">
      <w:pPr>
        <w:pStyle w:val="2"/>
      </w:pPr>
      <w:bookmarkStart w:id="34" w:name="_ref_321681"/>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bookmarkEnd w:id="34"/>
    </w:p>
    <w:p w:rsidR="004F4AD3" w:rsidRDefault="007F410D">
      <w:r>
        <w:rPr>
          <w:i/>
        </w:rPr>
        <w:t xml:space="preserve">(Основание: </w:t>
      </w:r>
      <w:hyperlink r:id="rId100" w:history="1">
        <w:r>
          <w:rPr>
            <w:rStyle w:val="afc"/>
            <w:i/>
          </w:rPr>
          <w:t>п. 9</w:t>
        </w:r>
      </w:hyperlink>
      <w:r>
        <w:rPr>
          <w:i/>
        </w:rPr>
        <w:t xml:space="preserve"> СГС "Учетная политика")</w:t>
      </w:r>
    </w:p>
    <w:p w:rsidR="004F4AD3" w:rsidRDefault="007F410D">
      <w:pPr>
        <w:pStyle w:val="2"/>
      </w:pPr>
      <w:bookmarkStart w:id="35" w:name="_ref_321683"/>
      <w:r>
        <w:t>Безвозмездная передача объектов основных средств оформляется Актом о приеме-передаче объектов нефинансовых активов (</w:t>
      </w:r>
      <w:hyperlink r:id="rId101" w:history="1">
        <w:r>
          <w:rPr>
            <w:rStyle w:val="afc"/>
          </w:rPr>
          <w:t>ф. 0504101</w:t>
        </w:r>
      </w:hyperlink>
      <w:r>
        <w:t>).</w:t>
      </w:r>
      <w:bookmarkEnd w:id="35"/>
    </w:p>
    <w:p w:rsidR="004F4AD3" w:rsidRDefault="007F410D">
      <w:r>
        <w:rPr>
          <w:i/>
        </w:rPr>
        <w:t>(</w:t>
      </w:r>
      <w:proofErr w:type="spellStart"/>
      <w:r>
        <w:rPr>
          <w:i/>
        </w:rPr>
        <w:t>Основание</w:t>
      </w:r>
      <w:proofErr w:type="gramStart"/>
      <w:r>
        <w:rPr>
          <w:i/>
        </w:rPr>
        <w:t>:М</w:t>
      </w:r>
      <w:proofErr w:type="gramEnd"/>
      <w:r>
        <w:rPr>
          <w:i/>
        </w:rPr>
        <w:t>етодические</w:t>
      </w:r>
      <w:proofErr w:type="spellEnd"/>
      <w:r>
        <w:rPr>
          <w:i/>
        </w:rPr>
        <w:t xml:space="preserve"> </w:t>
      </w:r>
      <w:hyperlink r:id="rId102" w:history="1">
        <w:r>
          <w:rPr>
            <w:rStyle w:val="afc"/>
            <w:i/>
          </w:rPr>
          <w:t>указания</w:t>
        </w:r>
      </w:hyperlink>
      <w:r>
        <w:rPr>
          <w:i/>
        </w:rPr>
        <w:t xml:space="preserve"> № 52н)</w:t>
      </w:r>
    </w:p>
    <w:p w:rsidR="004F4AD3" w:rsidRDefault="007F410D">
      <w:pPr>
        <w:pStyle w:val="2"/>
      </w:pPr>
      <w:bookmarkStart w:id="36" w:name="_ref_321685"/>
      <w:r>
        <w:t>При приобретении основных средств оформляется Акт о приеме-передаче объектов нефинансовых активов (</w:t>
      </w:r>
      <w:hyperlink r:id="rId103" w:history="1">
        <w:r>
          <w:rPr>
            <w:rStyle w:val="afc"/>
          </w:rPr>
          <w:t>ф. 0504101</w:t>
        </w:r>
      </w:hyperlink>
      <w:r>
        <w:t>).</w:t>
      </w:r>
      <w:bookmarkEnd w:id="36"/>
    </w:p>
    <w:p w:rsidR="004F4AD3" w:rsidRDefault="007F410D">
      <w:r>
        <w:rPr>
          <w:i/>
        </w:rPr>
        <w:t>(</w:t>
      </w:r>
      <w:proofErr w:type="spellStart"/>
      <w:r>
        <w:rPr>
          <w:i/>
        </w:rPr>
        <w:t>Основание</w:t>
      </w:r>
      <w:proofErr w:type="gramStart"/>
      <w:r>
        <w:rPr>
          <w:i/>
        </w:rPr>
        <w:t>:М</w:t>
      </w:r>
      <w:proofErr w:type="gramEnd"/>
      <w:r>
        <w:rPr>
          <w:i/>
        </w:rPr>
        <w:t>етодические</w:t>
      </w:r>
      <w:proofErr w:type="spellEnd"/>
      <w:r>
        <w:rPr>
          <w:i/>
        </w:rPr>
        <w:t xml:space="preserve"> </w:t>
      </w:r>
      <w:hyperlink r:id="rId104" w:history="1">
        <w:r>
          <w:rPr>
            <w:rStyle w:val="afc"/>
            <w:i/>
          </w:rPr>
          <w:t>указания</w:t>
        </w:r>
      </w:hyperlink>
      <w:r>
        <w:rPr>
          <w:i/>
        </w:rPr>
        <w:t xml:space="preserve"> № 52н)</w:t>
      </w:r>
    </w:p>
    <w:p w:rsidR="004F4AD3" w:rsidRDefault="007F410D" w:rsidP="004C36BA">
      <w:pPr>
        <w:pStyle w:val="2"/>
      </w:pPr>
      <w:bookmarkStart w:id="37" w:name="_ref_321686"/>
      <w:r>
        <w:t>Частичная ликвидация объекта основных сре</w:t>
      </w:r>
      <w:proofErr w:type="gramStart"/>
      <w:r>
        <w:t>дств пр</w:t>
      </w:r>
      <w:proofErr w:type="gramEnd"/>
      <w: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05" w:history="1">
        <w:r>
          <w:rPr>
            <w:rStyle w:val="afc"/>
          </w:rPr>
          <w:t>ф. 0504103</w:t>
        </w:r>
      </w:hyperlink>
      <w:r>
        <w:t xml:space="preserve">). </w:t>
      </w:r>
      <w:bookmarkEnd w:id="37"/>
    </w:p>
    <w:p w:rsidR="004F4AD3" w:rsidRDefault="007F410D">
      <w:pPr>
        <w:pStyle w:val="1"/>
      </w:pPr>
      <w:bookmarkStart w:id="38" w:name="_ref_15995"/>
      <w:r>
        <w:lastRenderedPageBreak/>
        <w:t>Материальные запасы</w:t>
      </w:r>
      <w:bookmarkEnd w:id="38"/>
    </w:p>
    <w:p w:rsidR="004F4AD3" w:rsidRDefault="007F410D">
      <w:pPr>
        <w:pStyle w:val="2"/>
      </w:pPr>
      <w:bookmarkStart w:id="39" w:name="_ref_335290"/>
      <w: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39"/>
    </w:p>
    <w:p w:rsidR="004F4AD3" w:rsidRDefault="007F410D">
      <w: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4F4AD3" w:rsidRDefault="007F410D">
      <w:r>
        <w:rPr>
          <w:i/>
        </w:rPr>
        <w:t xml:space="preserve">(Основание: </w:t>
      </w:r>
      <w:hyperlink r:id="rId106" w:history="1">
        <w:r>
          <w:rPr>
            <w:rStyle w:val="afc"/>
            <w:i/>
          </w:rPr>
          <w:t>п. п. 6</w:t>
        </w:r>
      </w:hyperlink>
      <w:r>
        <w:rPr>
          <w:i/>
        </w:rPr>
        <w:t xml:space="preserve">, </w:t>
      </w:r>
      <w:hyperlink r:id="rId107" w:history="1">
        <w:r>
          <w:rPr>
            <w:rStyle w:val="afc"/>
            <w:i/>
          </w:rPr>
          <w:t>100</w:t>
        </w:r>
      </w:hyperlink>
      <w:r>
        <w:rPr>
          <w:i/>
        </w:rPr>
        <w:t xml:space="preserve">, </w:t>
      </w:r>
      <w:hyperlink r:id="rId108" w:history="1">
        <w:r>
          <w:rPr>
            <w:rStyle w:val="afc"/>
            <w:i/>
          </w:rPr>
          <w:t>102</w:t>
        </w:r>
      </w:hyperlink>
      <w:r>
        <w:rPr>
          <w:i/>
        </w:rPr>
        <w:t xml:space="preserve"> Инструкции № 157н, </w:t>
      </w:r>
      <w:hyperlink r:id="rId109" w:history="1">
        <w:r>
          <w:rPr>
            <w:rStyle w:val="afc"/>
            <w:i/>
          </w:rPr>
          <w:t>п. 9</w:t>
        </w:r>
      </w:hyperlink>
      <w:r>
        <w:rPr>
          <w:i/>
        </w:rPr>
        <w:t xml:space="preserve"> СГС "Учетная политика")</w:t>
      </w:r>
    </w:p>
    <w:p w:rsidR="004F4AD3" w:rsidRDefault="007F410D">
      <w:pPr>
        <w:pStyle w:val="2"/>
      </w:pPr>
      <w:bookmarkStart w:id="40" w:name="_ref_335292"/>
      <w: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40"/>
    </w:p>
    <w:p w:rsidR="004F4AD3" w:rsidRDefault="007F410D">
      <w:r>
        <w:rPr>
          <w:i/>
        </w:rPr>
        <w:t xml:space="preserve">(Основание: </w:t>
      </w:r>
      <w:hyperlink r:id="rId110" w:history="1">
        <w:r>
          <w:rPr>
            <w:rStyle w:val="afc"/>
            <w:i/>
          </w:rPr>
          <w:t>п. п. 52</w:t>
        </w:r>
      </w:hyperlink>
      <w:r>
        <w:rPr>
          <w:i/>
        </w:rPr>
        <w:t xml:space="preserve">, </w:t>
      </w:r>
      <w:hyperlink r:id="rId111" w:history="1">
        <w:r>
          <w:rPr>
            <w:rStyle w:val="afc"/>
            <w:i/>
          </w:rPr>
          <w:t>54</w:t>
        </w:r>
      </w:hyperlink>
      <w:r>
        <w:rPr>
          <w:i/>
        </w:rPr>
        <w:t xml:space="preserve"> СГС "Концептуальные основы", </w:t>
      </w:r>
      <w:hyperlink r:id="rId112" w:history="1">
        <w:r>
          <w:rPr>
            <w:rStyle w:val="afc"/>
            <w:i/>
          </w:rPr>
          <w:t>п. 106</w:t>
        </w:r>
      </w:hyperlink>
      <w:r>
        <w:rPr>
          <w:i/>
        </w:rPr>
        <w:t xml:space="preserve"> Инструкции № 157н)</w:t>
      </w:r>
    </w:p>
    <w:p w:rsidR="004F4AD3" w:rsidRDefault="007F410D">
      <w:pPr>
        <w:pStyle w:val="2"/>
      </w:pPr>
      <w:bookmarkStart w:id="41" w:name="_ref_335293"/>
      <w:r>
        <w:t>Выбытие материальных запасов признается по средней фактической стоимости запасов.</w:t>
      </w:r>
      <w:bookmarkEnd w:id="41"/>
    </w:p>
    <w:p w:rsidR="004F4AD3" w:rsidRDefault="007F410D">
      <w:r>
        <w:rPr>
          <w:i/>
        </w:rPr>
        <w:t xml:space="preserve">(Основание: </w:t>
      </w:r>
      <w:hyperlink r:id="rId113" w:history="1">
        <w:r>
          <w:rPr>
            <w:rStyle w:val="afc"/>
            <w:i/>
          </w:rPr>
          <w:t>п. 46</w:t>
        </w:r>
      </w:hyperlink>
      <w:r>
        <w:rPr>
          <w:i/>
        </w:rPr>
        <w:t xml:space="preserve"> СГС "Концептуальные основы", </w:t>
      </w:r>
      <w:hyperlink r:id="rId114" w:history="1">
        <w:r>
          <w:rPr>
            <w:rStyle w:val="afc"/>
            <w:i/>
          </w:rPr>
          <w:t>п. 108</w:t>
        </w:r>
      </w:hyperlink>
      <w:r>
        <w:rPr>
          <w:i/>
        </w:rPr>
        <w:t xml:space="preserve"> Инструкции № 157н)</w:t>
      </w:r>
    </w:p>
    <w:p w:rsidR="004F4AD3" w:rsidRDefault="007F410D">
      <w:pPr>
        <w:pStyle w:val="2"/>
      </w:pPr>
      <w:bookmarkStart w:id="42" w:name="_ref_335297"/>
      <w: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15" w:history="1">
        <w:r>
          <w:rPr>
            <w:rStyle w:val="afc"/>
          </w:rPr>
          <w:t>ф. 0504205</w:t>
        </w:r>
      </w:hyperlink>
      <w:r>
        <w:t>).</w:t>
      </w:r>
      <w:bookmarkEnd w:id="42"/>
    </w:p>
    <w:p w:rsidR="004F4AD3" w:rsidRDefault="007F410D">
      <w:r>
        <w:rPr>
          <w:i/>
        </w:rPr>
        <w:t xml:space="preserve">(Основание: </w:t>
      </w:r>
      <w:hyperlink r:id="rId116" w:history="1">
        <w:r>
          <w:rPr>
            <w:rStyle w:val="afc"/>
            <w:i/>
          </w:rPr>
          <w:t>п. 116</w:t>
        </w:r>
      </w:hyperlink>
      <w:r>
        <w:rPr>
          <w:i/>
        </w:rPr>
        <w:t xml:space="preserve"> Инструкции № 157н)</w:t>
      </w:r>
    </w:p>
    <w:p w:rsidR="004F4AD3" w:rsidRDefault="007F410D">
      <w:pPr>
        <w:pStyle w:val="2"/>
      </w:pPr>
      <w:bookmarkStart w:id="43" w:name="_ref_335298"/>
      <w:r>
        <w:t>Выдача запасных частей и хозяйственных материалов (</w:t>
      </w:r>
      <w:proofErr w:type="spellStart"/>
      <w:r>
        <w:t>электролампочек</w:t>
      </w:r>
      <w:proofErr w:type="spellEnd"/>
      <w:r>
        <w:t>, мыла, щеток и т.п.) на хозяйственные нужды оформляется Ведомостью выдачи материальных ценностей на нужды учреждения (</w:t>
      </w:r>
      <w:hyperlink r:id="rId117" w:history="1">
        <w:r>
          <w:rPr>
            <w:rStyle w:val="afc"/>
          </w:rPr>
          <w:t>ф. 0504210</w:t>
        </w:r>
      </w:hyperlink>
      <w:r>
        <w:t>), которая является основанием для их списания.</w:t>
      </w:r>
      <w:bookmarkEnd w:id="43"/>
    </w:p>
    <w:p w:rsidR="004F4AD3" w:rsidRDefault="007F410D">
      <w:r>
        <w:rPr>
          <w:i/>
        </w:rPr>
        <w:t xml:space="preserve">(Основание: </w:t>
      </w:r>
      <w:hyperlink r:id="rId118" w:history="1">
        <w:r>
          <w:rPr>
            <w:rStyle w:val="afc"/>
            <w:i/>
          </w:rPr>
          <w:t>п. 9</w:t>
        </w:r>
      </w:hyperlink>
      <w:r>
        <w:rPr>
          <w:i/>
        </w:rPr>
        <w:t xml:space="preserve"> СГС "Учетная политика")</w:t>
      </w:r>
    </w:p>
    <w:p w:rsidR="004F4AD3" w:rsidRDefault="007F410D">
      <w:pPr>
        <w:pStyle w:val="1"/>
      </w:pPr>
      <w:bookmarkStart w:id="44" w:name="_ref_16254"/>
      <w:r>
        <w:t>Расчеты с дебиторами и кредиторами</w:t>
      </w:r>
      <w:bookmarkEnd w:id="44"/>
    </w:p>
    <w:p w:rsidR="00784854" w:rsidRPr="008225BC" w:rsidRDefault="00784854" w:rsidP="00784854">
      <w:pPr>
        <w:pStyle w:val="ConsPlusNormal"/>
        <w:ind w:firstLine="540"/>
        <w:jc w:val="both"/>
        <w:rPr>
          <w:rFonts w:ascii="Times New Roman" w:hAnsi="Times New Roman" w:cs="Times New Roman"/>
        </w:rPr>
      </w:pPr>
      <w:bookmarkStart w:id="45" w:name="_ref_433112"/>
      <w:r>
        <w:rPr>
          <w:rFonts w:ascii="Times New Roman" w:hAnsi="Times New Roman" w:cs="Times New Roman"/>
        </w:rPr>
        <w:t>4.</w:t>
      </w:r>
      <w:r w:rsidRPr="008225BC">
        <w:rPr>
          <w:rFonts w:ascii="Times New Roman" w:hAnsi="Times New Roman" w:cs="Times New Roman"/>
        </w:rPr>
        <w:t>1. Признание доходов по предоставленным субсидиям на иные цели отражается в сумме расходов, подтвержденных отчетом об использовании средств соответствующей субсидии, на дату его принятия.</w:t>
      </w:r>
    </w:p>
    <w:p w:rsidR="00784854" w:rsidRPr="008225BC" w:rsidRDefault="00784854" w:rsidP="00784854">
      <w:pPr>
        <w:pStyle w:val="ConsPlusNormal"/>
        <w:ind w:firstLine="540"/>
        <w:jc w:val="both"/>
        <w:rPr>
          <w:rFonts w:ascii="Times New Roman" w:hAnsi="Times New Roman" w:cs="Times New Roman"/>
        </w:rPr>
      </w:pPr>
      <w:r>
        <w:rPr>
          <w:rFonts w:ascii="Times New Roman" w:hAnsi="Times New Roman" w:cs="Times New Roman"/>
        </w:rPr>
        <w:t>4</w:t>
      </w:r>
      <w:r w:rsidRPr="008225BC">
        <w:rPr>
          <w:rFonts w:ascii="Times New Roman" w:hAnsi="Times New Roman" w:cs="Times New Roman"/>
        </w:rPr>
        <w:t>.2. Доходы от оказания учреждением платных услуг (выполнения работ) признаются на основании договора и акта оказанных услуг (выполненных работ), подписанных учреждением и получателем услуг (работ), на дату подписания акта.</w:t>
      </w:r>
    </w:p>
    <w:p w:rsidR="00784854" w:rsidRPr="008225BC" w:rsidRDefault="00784854" w:rsidP="00784854">
      <w:pPr>
        <w:pStyle w:val="ConsPlusNormal"/>
        <w:ind w:firstLine="540"/>
        <w:jc w:val="both"/>
        <w:rPr>
          <w:rFonts w:ascii="Times New Roman" w:hAnsi="Times New Roman" w:cs="Times New Roman"/>
        </w:rPr>
      </w:pPr>
      <w:r>
        <w:rPr>
          <w:rFonts w:ascii="Times New Roman" w:hAnsi="Times New Roman" w:cs="Times New Roman"/>
        </w:rPr>
        <w:t>4</w:t>
      </w:r>
      <w:r w:rsidRPr="008225BC">
        <w:rPr>
          <w:rFonts w:ascii="Times New Roman" w:hAnsi="Times New Roman" w:cs="Times New Roman"/>
        </w:rPr>
        <w:t>.</w:t>
      </w:r>
      <w:r>
        <w:rPr>
          <w:rFonts w:ascii="Times New Roman" w:hAnsi="Times New Roman" w:cs="Times New Roman"/>
        </w:rPr>
        <w:t>3</w:t>
      </w:r>
      <w:r w:rsidRPr="008225BC">
        <w:rPr>
          <w:rFonts w:ascii="Times New Roman" w:hAnsi="Times New Roman" w:cs="Times New Roman"/>
        </w:rPr>
        <w:t>. Признание доходов от реализации нефинансовых активов осуществляется на дату реализации активов (перехода права собственности).</w:t>
      </w:r>
    </w:p>
    <w:p w:rsidR="00784854" w:rsidRDefault="00784854" w:rsidP="00784854">
      <w:pPr>
        <w:pStyle w:val="ConsPlusNormal"/>
        <w:ind w:firstLine="540"/>
        <w:jc w:val="both"/>
        <w:rPr>
          <w:rFonts w:ascii="Times New Roman" w:hAnsi="Times New Roman" w:cs="Times New Roman"/>
        </w:rPr>
      </w:pPr>
      <w:r>
        <w:rPr>
          <w:rFonts w:ascii="Times New Roman" w:hAnsi="Times New Roman" w:cs="Times New Roman"/>
        </w:rPr>
        <w:t>4</w:t>
      </w:r>
      <w:r w:rsidRPr="008225BC">
        <w:rPr>
          <w:rFonts w:ascii="Times New Roman" w:hAnsi="Times New Roman" w:cs="Times New Roman"/>
        </w:rPr>
        <w:t>.</w:t>
      </w:r>
      <w:r>
        <w:rPr>
          <w:rFonts w:ascii="Times New Roman" w:hAnsi="Times New Roman" w:cs="Times New Roman"/>
        </w:rPr>
        <w:t>4</w:t>
      </w:r>
      <w:r w:rsidRPr="008225BC">
        <w:rPr>
          <w:rFonts w:ascii="Times New Roman" w:hAnsi="Times New Roman" w:cs="Times New Roman"/>
        </w:rPr>
        <w:t>. Возмещение виновными лицами причиненного ущерба отражается следующим образом:</w:t>
      </w:r>
    </w:p>
    <w:p w:rsidR="00784854" w:rsidRDefault="00784854" w:rsidP="00784854">
      <w:pPr>
        <w:pStyle w:val="ConsPlusNormal"/>
        <w:ind w:firstLine="540"/>
        <w:jc w:val="both"/>
        <w:rPr>
          <w:rFonts w:ascii="Times New Roman" w:hAnsi="Times New Roman" w:cs="Times New Roman"/>
        </w:rPr>
      </w:pPr>
      <w:r w:rsidRPr="008225BC">
        <w:rPr>
          <w:rFonts w:ascii="Times New Roman" w:hAnsi="Times New Roman" w:cs="Times New Roman"/>
        </w:rPr>
        <w:t>- в случае погашения ущерба, причиненного нефинансовым активам, денежными средствами - по коду вида деятельности "2" (приносящая доход деятельность (собственные доходы учреждения);</w:t>
      </w:r>
    </w:p>
    <w:p w:rsidR="00784854" w:rsidRDefault="00784854" w:rsidP="00784854">
      <w:pPr>
        <w:pStyle w:val="ConsPlusNormal"/>
        <w:ind w:firstLine="540"/>
        <w:jc w:val="both"/>
        <w:rPr>
          <w:rFonts w:ascii="Times New Roman" w:hAnsi="Times New Roman" w:cs="Times New Roman"/>
        </w:rPr>
      </w:pPr>
      <w:r w:rsidRPr="008225BC">
        <w:rPr>
          <w:rFonts w:ascii="Times New Roman" w:hAnsi="Times New Roman" w:cs="Times New Roman"/>
        </w:rPr>
        <w:t>- погашения ущерба, причиненного нефинансовым активам, в натуральной форме - по тому же коду вида финансового обеспечения (деятельности), по которому осуществлялся их учет;</w:t>
      </w:r>
    </w:p>
    <w:p w:rsidR="00784854" w:rsidRPr="008225BC" w:rsidRDefault="00784854" w:rsidP="00784854">
      <w:pPr>
        <w:pStyle w:val="ConsPlusNormal"/>
        <w:ind w:firstLine="540"/>
        <w:jc w:val="both"/>
        <w:rPr>
          <w:rFonts w:ascii="Times New Roman" w:hAnsi="Times New Roman" w:cs="Times New Roman"/>
        </w:rPr>
      </w:pPr>
      <w:r w:rsidRPr="008225BC">
        <w:rPr>
          <w:rFonts w:ascii="Times New Roman" w:hAnsi="Times New Roman" w:cs="Times New Roman"/>
        </w:rPr>
        <w:t>- поступления денежных сре</w:t>
      </w:r>
      <w:proofErr w:type="gramStart"/>
      <w:r w:rsidRPr="008225BC">
        <w:rPr>
          <w:rFonts w:ascii="Times New Roman" w:hAnsi="Times New Roman" w:cs="Times New Roman"/>
        </w:rPr>
        <w:t>дств в п</w:t>
      </w:r>
      <w:proofErr w:type="gramEnd"/>
      <w:r w:rsidRPr="008225BC">
        <w:rPr>
          <w:rFonts w:ascii="Times New Roman" w:hAnsi="Times New Roman" w:cs="Times New Roman"/>
        </w:rPr>
        <w:t>огашение ущерба, причиненного финансовым активам, - по тому же коду вида финансового обеспечения (деятельности), по которому осуществлялся их учет.</w:t>
      </w:r>
    </w:p>
    <w:p w:rsidR="00784854" w:rsidRPr="008225BC" w:rsidRDefault="00784854" w:rsidP="00784854">
      <w:pPr>
        <w:pStyle w:val="ConsPlusNormal"/>
        <w:ind w:firstLine="540"/>
        <w:jc w:val="both"/>
        <w:rPr>
          <w:rFonts w:ascii="Times New Roman" w:hAnsi="Times New Roman" w:cs="Times New Roman"/>
        </w:rPr>
      </w:pPr>
      <w:r>
        <w:rPr>
          <w:rFonts w:ascii="Times New Roman" w:hAnsi="Times New Roman" w:cs="Times New Roman"/>
        </w:rPr>
        <w:t>4</w:t>
      </w:r>
      <w:r w:rsidRPr="008225BC">
        <w:rPr>
          <w:rFonts w:ascii="Times New Roman" w:hAnsi="Times New Roman" w:cs="Times New Roman"/>
        </w:rPr>
        <w:t>.</w:t>
      </w:r>
      <w:r>
        <w:rPr>
          <w:rFonts w:ascii="Times New Roman" w:hAnsi="Times New Roman" w:cs="Times New Roman"/>
        </w:rPr>
        <w:t>5</w:t>
      </w:r>
      <w:r w:rsidRPr="008225BC">
        <w:rPr>
          <w:rFonts w:ascii="Times New Roman" w:hAnsi="Times New Roman" w:cs="Times New Roman"/>
        </w:rPr>
        <w:t>.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784854" w:rsidRPr="008225BC" w:rsidRDefault="00784854" w:rsidP="00784854">
      <w:pPr>
        <w:pStyle w:val="ConsPlusNormal"/>
        <w:ind w:firstLine="540"/>
        <w:jc w:val="both"/>
        <w:rPr>
          <w:rFonts w:ascii="Times New Roman" w:hAnsi="Times New Roman" w:cs="Times New Roman"/>
        </w:rPr>
      </w:pPr>
      <w:r>
        <w:rPr>
          <w:rFonts w:ascii="Times New Roman" w:hAnsi="Times New Roman" w:cs="Times New Roman"/>
        </w:rPr>
        <w:t>4</w:t>
      </w:r>
      <w:r w:rsidRPr="008225BC">
        <w:rPr>
          <w:rFonts w:ascii="Times New Roman" w:hAnsi="Times New Roman" w:cs="Times New Roman"/>
        </w:rPr>
        <w:t>.</w:t>
      </w:r>
      <w:r>
        <w:rPr>
          <w:rFonts w:ascii="Times New Roman" w:hAnsi="Times New Roman" w:cs="Times New Roman"/>
        </w:rPr>
        <w:t>6</w:t>
      </w:r>
      <w:r w:rsidRPr="008225BC">
        <w:rPr>
          <w:rFonts w:ascii="Times New Roman" w:hAnsi="Times New Roman" w:cs="Times New Roman"/>
        </w:rPr>
        <w:t xml:space="preserve">. Начисление доходов от возмещения ущерба (хищений) материальных ценностей </w:t>
      </w:r>
      <w:proofErr w:type="gramStart"/>
      <w:r w:rsidRPr="008225BC">
        <w:rPr>
          <w:rFonts w:ascii="Times New Roman" w:hAnsi="Times New Roman" w:cs="Times New Roman"/>
        </w:rPr>
        <w:t>отражается на дату</w:t>
      </w:r>
      <w:proofErr w:type="gramEnd"/>
      <w:r w:rsidRPr="008225BC">
        <w:rPr>
          <w:rFonts w:ascii="Times New Roman" w:hAnsi="Times New Roman" w:cs="Times New Roman"/>
        </w:rPr>
        <w:t xml:space="preserve"> обнаружения исходя из текущей восстановительной стоимости, которая определяется комиссией по поступлению и выбытию активов учреждения.</w:t>
      </w:r>
    </w:p>
    <w:p w:rsidR="00784854" w:rsidRPr="008225BC" w:rsidRDefault="00784854" w:rsidP="00784854">
      <w:pPr>
        <w:pStyle w:val="ConsPlusNormal"/>
        <w:ind w:firstLine="540"/>
        <w:jc w:val="both"/>
        <w:rPr>
          <w:rFonts w:ascii="Times New Roman" w:hAnsi="Times New Roman" w:cs="Times New Roman"/>
        </w:rPr>
      </w:pPr>
      <w:r>
        <w:rPr>
          <w:rFonts w:ascii="Times New Roman" w:hAnsi="Times New Roman" w:cs="Times New Roman"/>
        </w:rPr>
        <w:t>4</w:t>
      </w:r>
      <w:r w:rsidRPr="008225BC">
        <w:rPr>
          <w:rFonts w:ascii="Times New Roman" w:hAnsi="Times New Roman" w:cs="Times New Roman"/>
        </w:rPr>
        <w:t>.</w:t>
      </w:r>
      <w:r>
        <w:rPr>
          <w:rFonts w:ascii="Times New Roman" w:hAnsi="Times New Roman" w:cs="Times New Roman"/>
        </w:rPr>
        <w:t>7</w:t>
      </w:r>
      <w:r w:rsidRPr="008225BC">
        <w:rPr>
          <w:rFonts w:ascii="Times New Roman" w:hAnsi="Times New Roman" w:cs="Times New Roman"/>
        </w:rPr>
        <w:t>. Задолженность дебиторов по предъявленным к ним учреждением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4F4AD3" w:rsidRDefault="007F410D" w:rsidP="00784854">
      <w:pPr>
        <w:pStyle w:val="2"/>
        <w:numPr>
          <w:ilvl w:val="1"/>
          <w:numId w:val="29"/>
        </w:numPr>
      </w:pPr>
      <w:r>
        <w:lastRenderedPageBreak/>
        <w:t>Показатель размера расчетов с учредителем корректируется ежегодно перед составлением годовой отчетности.</w:t>
      </w:r>
      <w:bookmarkEnd w:id="45"/>
    </w:p>
    <w:p w:rsidR="004F4AD3" w:rsidRDefault="007F410D">
      <w:r>
        <w:rPr>
          <w:i/>
        </w:rPr>
        <w:t xml:space="preserve">(Основание: </w:t>
      </w:r>
      <w:hyperlink r:id="rId119" w:history="1">
        <w:r>
          <w:rPr>
            <w:rStyle w:val="afc"/>
            <w:i/>
          </w:rPr>
          <w:t>п. 74</w:t>
        </w:r>
      </w:hyperlink>
      <w:r>
        <w:rPr>
          <w:i/>
        </w:rPr>
        <w:t xml:space="preserve"> Инструкции № 162н)</w:t>
      </w:r>
    </w:p>
    <w:p w:rsidR="004F4AD3" w:rsidRDefault="007F410D">
      <w:pPr>
        <w:pStyle w:val="2"/>
      </w:pPr>
      <w:bookmarkStart w:id="46" w:name="_ref_433113"/>
      <w:r>
        <w:t xml:space="preserve">На суммы изменений показателя счета 0 210 06 000 учредителю направляется Извещение </w:t>
      </w:r>
      <w:hyperlink r:id="rId120" w:history="1">
        <w:r>
          <w:rPr>
            <w:rStyle w:val="afc"/>
          </w:rPr>
          <w:t>(ф. 0504805)</w:t>
        </w:r>
      </w:hyperlink>
      <w:r>
        <w:t>.</w:t>
      </w:r>
      <w:bookmarkEnd w:id="46"/>
    </w:p>
    <w:p w:rsidR="004F4AD3" w:rsidRDefault="007F410D">
      <w:r>
        <w:rPr>
          <w:i/>
        </w:rPr>
        <w:t xml:space="preserve">(Основание: </w:t>
      </w:r>
      <w:hyperlink r:id="rId121" w:history="1">
        <w:r>
          <w:rPr>
            <w:rStyle w:val="afc"/>
            <w:i/>
          </w:rPr>
          <w:t>п. 9</w:t>
        </w:r>
      </w:hyperlink>
      <w:r>
        <w:rPr>
          <w:i/>
        </w:rPr>
        <w:t xml:space="preserve"> СГС "Учетная политика")</w:t>
      </w:r>
    </w:p>
    <w:p w:rsidR="004F4AD3" w:rsidRDefault="007F410D">
      <w:pPr>
        <w:pStyle w:val="2"/>
      </w:pPr>
      <w:bookmarkStart w:id="47" w:name="_ref_433114"/>
      <w:r>
        <w:t xml:space="preserve">Аналитический учет расчетов с подотчетными лицами ведется в Журнале операций расчетов с подотчетными лицами </w:t>
      </w:r>
      <w:hyperlink r:id="rId122" w:history="1">
        <w:r>
          <w:rPr>
            <w:rStyle w:val="afc"/>
          </w:rPr>
          <w:t>(ф. 0504071)</w:t>
        </w:r>
      </w:hyperlink>
      <w:r>
        <w:t>.</w:t>
      </w:r>
      <w:bookmarkEnd w:id="47"/>
    </w:p>
    <w:p w:rsidR="004F4AD3" w:rsidRDefault="007F410D">
      <w:r>
        <w:rPr>
          <w:i/>
        </w:rPr>
        <w:t xml:space="preserve">(Основание: </w:t>
      </w:r>
      <w:hyperlink r:id="rId123" w:history="1">
        <w:r>
          <w:rPr>
            <w:rStyle w:val="afc"/>
            <w:i/>
          </w:rPr>
          <w:t>п. 218</w:t>
        </w:r>
      </w:hyperlink>
      <w:r>
        <w:rPr>
          <w:i/>
        </w:rPr>
        <w:t xml:space="preserve"> Инструкции № 157н)</w:t>
      </w:r>
    </w:p>
    <w:p w:rsidR="004F4AD3" w:rsidRDefault="007F410D">
      <w:pPr>
        <w:pStyle w:val="2"/>
      </w:pPr>
      <w:bookmarkStart w:id="48" w:name="_ref_826258"/>
      <w: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124" w:history="1">
        <w:r>
          <w:rPr>
            <w:rStyle w:val="afc"/>
          </w:rPr>
          <w:t>ф. 0504071</w:t>
        </w:r>
      </w:hyperlink>
      <w:r>
        <w:t>).</w:t>
      </w:r>
      <w:bookmarkEnd w:id="48"/>
    </w:p>
    <w:p w:rsidR="004F4AD3" w:rsidRDefault="007F410D">
      <w:r>
        <w:rPr>
          <w:i/>
        </w:rPr>
        <w:t xml:space="preserve">(Основание: </w:t>
      </w:r>
      <w:hyperlink r:id="rId125" w:history="1">
        <w:r>
          <w:rPr>
            <w:rStyle w:val="afc"/>
            <w:i/>
          </w:rPr>
          <w:t>п. 257</w:t>
        </w:r>
      </w:hyperlink>
      <w:r>
        <w:rPr>
          <w:i/>
        </w:rPr>
        <w:t xml:space="preserve"> Инструкции № 157н)</w:t>
      </w:r>
    </w:p>
    <w:p w:rsidR="004F4AD3" w:rsidRDefault="007F410D">
      <w:pPr>
        <w:pStyle w:val="2"/>
      </w:pPr>
      <w:bookmarkStart w:id="49" w:name="_ref_848105"/>
      <w:r>
        <w:t>Аналитический учет расчетов по оплате труда ведется</w:t>
      </w:r>
      <w:r w:rsidR="00B660EE">
        <w:t xml:space="preserve"> в Журнале операций по оплате труда, денежному довольствию и стипендиям (</w:t>
      </w:r>
      <w:hyperlink r:id="rId126" w:history="1">
        <w:r w:rsidR="00B660EE">
          <w:rPr>
            <w:rStyle w:val="afc"/>
          </w:rPr>
          <w:t>ф. 0504071</w:t>
        </w:r>
      </w:hyperlink>
      <w:proofErr w:type="gramStart"/>
      <w:r w:rsidR="00B660EE">
        <w:t xml:space="preserve"> )</w:t>
      </w:r>
      <w:proofErr w:type="gramEnd"/>
      <w:r>
        <w:rPr>
          <w:i/>
        </w:rPr>
        <w:t>.</w:t>
      </w:r>
      <w:bookmarkEnd w:id="49"/>
    </w:p>
    <w:p w:rsidR="004F4AD3" w:rsidRDefault="007F410D">
      <w:r>
        <w:rPr>
          <w:i/>
        </w:rPr>
        <w:t xml:space="preserve">(Основание: </w:t>
      </w:r>
      <w:hyperlink r:id="rId127" w:history="1">
        <w:r>
          <w:rPr>
            <w:rStyle w:val="afc"/>
            <w:i/>
          </w:rPr>
          <w:t>п. 257</w:t>
        </w:r>
      </w:hyperlink>
      <w:r>
        <w:rPr>
          <w:i/>
        </w:rPr>
        <w:t xml:space="preserve"> Инструкции № 157н)</w:t>
      </w:r>
    </w:p>
    <w:p w:rsidR="004F4AD3" w:rsidRPr="00D01243" w:rsidRDefault="007F410D">
      <w:pPr>
        <w:pStyle w:val="2"/>
        <w:rPr>
          <w:szCs w:val="22"/>
        </w:rPr>
      </w:pPr>
      <w:bookmarkStart w:id="50" w:name="_ref_870026"/>
      <w:r w:rsidRPr="00D01243">
        <w:t>В Табеле учета использования рабочего времени (</w:t>
      </w:r>
      <w:hyperlink r:id="rId128" w:history="1">
        <w:r w:rsidRPr="00D01243">
          <w:rPr>
            <w:rStyle w:val="afc"/>
            <w:color w:val="auto"/>
          </w:rPr>
          <w:t>ф. 0504421</w:t>
        </w:r>
      </w:hyperlink>
      <w:r w:rsidRPr="00D01243">
        <w:t>) отражаются фактические затраты рабочего времени.</w:t>
      </w:r>
      <w:bookmarkEnd w:id="50"/>
      <w:r w:rsidR="00173088" w:rsidRPr="00D01243">
        <w:t xml:space="preserve"> </w:t>
      </w:r>
      <w:r w:rsidR="00605773" w:rsidRPr="00D01243">
        <w:t xml:space="preserve"> О</w:t>
      </w:r>
      <w:r w:rsidR="000C4893" w:rsidRPr="00D01243">
        <w:rPr>
          <w:szCs w:val="22"/>
        </w:rPr>
        <w:t>тветственны</w:t>
      </w:r>
      <w:r w:rsidR="00605773" w:rsidRPr="00D01243">
        <w:rPr>
          <w:szCs w:val="22"/>
        </w:rPr>
        <w:t>й</w:t>
      </w:r>
      <w:r w:rsidR="000C4893" w:rsidRPr="00D01243">
        <w:rPr>
          <w:szCs w:val="22"/>
        </w:rPr>
        <w:t xml:space="preserve"> за ведение табеля учета рабочего времени</w:t>
      </w:r>
      <w:r w:rsidR="00605773" w:rsidRPr="00D01243">
        <w:rPr>
          <w:szCs w:val="22"/>
        </w:rPr>
        <w:t xml:space="preserve"> –</w:t>
      </w:r>
      <w:r w:rsidR="000C4893" w:rsidRPr="00D01243">
        <w:rPr>
          <w:szCs w:val="22"/>
        </w:rPr>
        <w:t xml:space="preserve"> заведующ</w:t>
      </w:r>
      <w:r w:rsidR="00605773" w:rsidRPr="00D01243">
        <w:rPr>
          <w:szCs w:val="22"/>
        </w:rPr>
        <w:t>ий МБДОУ</w:t>
      </w:r>
      <w:r w:rsidR="000C4893" w:rsidRPr="00D01243">
        <w:rPr>
          <w:szCs w:val="22"/>
        </w:rPr>
        <w:t xml:space="preserve"> </w:t>
      </w:r>
      <w:r w:rsidR="00841EB7">
        <w:rPr>
          <w:szCs w:val="22"/>
        </w:rPr>
        <w:t>Ковалева Ю</w:t>
      </w:r>
      <w:r w:rsidR="00173088" w:rsidRPr="00D01243">
        <w:rPr>
          <w:szCs w:val="22"/>
        </w:rPr>
        <w:t>.В.</w:t>
      </w:r>
    </w:p>
    <w:p w:rsidR="00173088" w:rsidRPr="00D01243" w:rsidRDefault="000357C6" w:rsidP="00173088">
      <w:r w:rsidRPr="00D01243">
        <w:t xml:space="preserve">Табеля учета рабочего времени ведутся раздельно по учреждениям. </w:t>
      </w:r>
      <w:r w:rsidR="00173088" w:rsidRPr="00D01243">
        <w:t xml:space="preserve">Расчетные ведомости  по </w:t>
      </w:r>
      <w:r w:rsidRPr="00D01243">
        <w:t>учреждениям</w:t>
      </w:r>
      <w:r w:rsidR="00712551" w:rsidRPr="00D01243">
        <w:t xml:space="preserve"> ведутся</w:t>
      </w:r>
      <w:r w:rsidR="00173088" w:rsidRPr="00D01243">
        <w:t xml:space="preserve"> </w:t>
      </w:r>
      <w:proofErr w:type="gramStart"/>
      <w:r w:rsidR="00173088" w:rsidRPr="00D01243">
        <w:t>согласно табелей</w:t>
      </w:r>
      <w:proofErr w:type="gramEnd"/>
      <w:r w:rsidR="00173088" w:rsidRPr="00D01243">
        <w:t xml:space="preserve"> учета рабочего времени.</w:t>
      </w:r>
    </w:p>
    <w:p w:rsidR="000C4893" w:rsidRPr="00D01243" w:rsidRDefault="000C4893" w:rsidP="000C4893">
      <w:pPr>
        <w:pStyle w:val="ConsPlusNormal"/>
        <w:ind w:firstLine="540"/>
        <w:jc w:val="both"/>
        <w:rPr>
          <w:rFonts w:ascii="Times New Roman" w:hAnsi="Times New Roman" w:cs="Times New Roman"/>
          <w:szCs w:val="22"/>
        </w:rPr>
      </w:pPr>
      <w:r w:rsidRPr="00D01243">
        <w:rPr>
          <w:rFonts w:ascii="Times New Roman" w:hAnsi="Times New Roman"/>
          <w:szCs w:val="22"/>
        </w:rPr>
        <w:t>Оплата труда работников МБДОУ ос</w:t>
      </w:r>
      <w:bookmarkStart w:id="51" w:name="_GoBack"/>
      <w:bookmarkEnd w:id="51"/>
      <w:r w:rsidRPr="00D01243">
        <w:rPr>
          <w:rFonts w:ascii="Times New Roman" w:hAnsi="Times New Roman"/>
          <w:szCs w:val="22"/>
        </w:rPr>
        <w:t xml:space="preserve">уществляется в следующие сроки: </w:t>
      </w:r>
    </w:p>
    <w:p w:rsidR="000C4893" w:rsidRPr="00D01243" w:rsidRDefault="000C4893" w:rsidP="000C4893">
      <w:pPr>
        <w:spacing w:after="0"/>
      </w:pPr>
      <w:r w:rsidRPr="00D01243">
        <w:t>- заработная плата за первую половину месяца – 2</w:t>
      </w:r>
      <w:r w:rsidR="00173088" w:rsidRPr="00D01243">
        <w:t>2</w:t>
      </w:r>
      <w:r w:rsidRPr="00D01243">
        <w:t xml:space="preserve"> числа текущего месяца;</w:t>
      </w:r>
    </w:p>
    <w:p w:rsidR="000C4893" w:rsidRPr="000C4893" w:rsidRDefault="000C4893" w:rsidP="000C4893">
      <w:pPr>
        <w:spacing w:after="0"/>
      </w:pPr>
      <w:r w:rsidRPr="00D01243">
        <w:t xml:space="preserve">- окончательный расчет – </w:t>
      </w:r>
      <w:r w:rsidR="00173088" w:rsidRPr="00D01243">
        <w:t>7</w:t>
      </w:r>
      <w:r w:rsidRPr="00D01243">
        <w:t xml:space="preserve"> числа</w:t>
      </w:r>
      <w:r w:rsidRPr="000C4893">
        <w:t xml:space="preserve"> месяца, следующего за </w:t>
      </w:r>
      <w:proofErr w:type="gramStart"/>
      <w:r w:rsidRPr="000C4893">
        <w:t>текущим</w:t>
      </w:r>
      <w:proofErr w:type="gramEnd"/>
      <w:r w:rsidRPr="000C4893">
        <w:t>.</w:t>
      </w:r>
    </w:p>
    <w:p w:rsidR="000C4893" w:rsidRPr="000C4893" w:rsidRDefault="000C4893" w:rsidP="000C4893">
      <w:pPr>
        <w:spacing w:after="0"/>
      </w:pPr>
      <w:r w:rsidRPr="000C4893">
        <w:t xml:space="preserve">Расчеты с персоналом  при увольнении осуществляются в день увольнения, а  при предоставлении очередных отпусков осуществляются за 3 рабочих дня. </w:t>
      </w:r>
    </w:p>
    <w:p w:rsidR="000C4893" w:rsidRPr="000C4893" w:rsidRDefault="000C4893" w:rsidP="000C4893">
      <w:r w:rsidRPr="000C4893">
        <w:t>Прочие расчеты с персоналом  осуществляются в сроки выплаты заработной платы.</w:t>
      </w:r>
    </w:p>
    <w:p w:rsidR="004F4AD3" w:rsidRDefault="007F410D">
      <w:r>
        <w:rPr>
          <w:i/>
        </w:rPr>
        <w:t>(</w:t>
      </w:r>
      <w:proofErr w:type="spellStart"/>
      <w:r>
        <w:rPr>
          <w:i/>
        </w:rPr>
        <w:t>Основание</w:t>
      </w:r>
      <w:proofErr w:type="gramStart"/>
      <w:r>
        <w:rPr>
          <w:i/>
        </w:rPr>
        <w:t>:М</w:t>
      </w:r>
      <w:proofErr w:type="gramEnd"/>
      <w:r>
        <w:rPr>
          <w:i/>
        </w:rPr>
        <w:t>етодические</w:t>
      </w:r>
      <w:proofErr w:type="spellEnd"/>
      <w:r>
        <w:rPr>
          <w:i/>
        </w:rPr>
        <w:t xml:space="preserve"> </w:t>
      </w:r>
      <w:hyperlink r:id="rId129" w:history="1">
        <w:r>
          <w:rPr>
            <w:rStyle w:val="afc"/>
            <w:i/>
          </w:rPr>
          <w:t>указания</w:t>
        </w:r>
      </w:hyperlink>
      <w:r>
        <w:rPr>
          <w:i/>
        </w:rPr>
        <w:t xml:space="preserve"> № 52н)</w:t>
      </w:r>
    </w:p>
    <w:p w:rsidR="004F4AD3" w:rsidRDefault="00B660EE">
      <w:pPr>
        <w:pStyle w:val="2"/>
      </w:pPr>
      <w:bookmarkStart w:id="52" w:name="_ref_899310"/>
      <w:r>
        <w:t>Р</w:t>
      </w:r>
      <w:r w:rsidR="007F410D">
        <w:t xml:space="preserve">езерв по сомнительной задолженности </w:t>
      </w:r>
      <w:r>
        <w:t>не формируется</w:t>
      </w:r>
      <w:r w:rsidR="007F410D">
        <w:t>.</w:t>
      </w:r>
      <w:bookmarkEnd w:id="52"/>
    </w:p>
    <w:p w:rsidR="004F4AD3" w:rsidRDefault="007F410D">
      <w:r>
        <w:rPr>
          <w:i/>
        </w:rPr>
        <w:t xml:space="preserve">(Основание: </w:t>
      </w:r>
      <w:hyperlink r:id="rId130" w:history="1">
        <w:r>
          <w:rPr>
            <w:rStyle w:val="afc"/>
            <w:i/>
          </w:rPr>
          <w:t>п. 9</w:t>
        </w:r>
      </w:hyperlink>
      <w:r>
        <w:rPr>
          <w:i/>
        </w:rPr>
        <w:t xml:space="preserve"> СГС "Учетная политика")</w:t>
      </w:r>
    </w:p>
    <w:p w:rsidR="004F4AD3" w:rsidRDefault="007F410D">
      <w:pPr>
        <w:pStyle w:val="1"/>
      </w:pPr>
      <w:bookmarkStart w:id="53" w:name="_ref_16291"/>
      <w:r>
        <w:t>Финансовый результат</w:t>
      </w:r>
      <w:bookmarkEnd w:id="53"/>
    </w:p>
    <w:p w:rsidR="004F4AD3" w:rsidRDefault="007F410D">
      <w:pPr>
        <w:pStyle w:val="2"/>
      </w:pPr>
      <w:bookmarkStart w:id="54" w:name="_ref_906690"/>
      <w:r>
        <w:t>Доходы от реализации нефинансовых активов признаются на дату их реализации (перехода права собственности).</w:t>
      </w:r>
      <w:bookmarkEnd w:id="54"/>
    </w:p>
    <w:p w:rsidR="004F4AD3" w:rsidRDefault="007F410D">
      <w:r>
        <w:rPr>
          <w:i/>
        </w:rPr>
        <w:t xml:space="preserve">(Основание: </w:t>
      </w:r>
      <w:hyperlink r:id="rId131" w:history="1">
        <w:r>
          <w:rPr>
            <w:rStyle w:val="afc"/>
            <w:i/>
          </w:rPr>
          <w:t>п. 9</w:t>
        </w:r>
      </w:hyperlink>
      <w:r>
        <w:rPr>
          <w:i/>
        </w:rPr>
        <w:t xml:space="preserve"> СГС "Учетная политика")</w:t>
      </w:r>
    </w:p>
    <w:p w:rsidR="004F4AD3" w:rsidRDefault="007F410D">
      <w:r>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132" w:history="1">
        <w:r>
          <w:rPr>
            <w:rStyle w:val="afc"/>
          </w:rPr>
          <w:t>ф. 0504833</w:t>
        </w:r>
      </w:hyperlink>
      <w:r>
        <w:t>).</w:t>
      </w:r>
    </w:p>
    <w:p w:rsidR="004F4AD3" w:rsidRDefault="007F410D">
      <w:r>
        <w:rPr>
          <w:i/>
        </w:rPr>
        <w:t xml:space="preserve">(Основание: </w:t>
      </w:r>
      <w:hyperlink r:id="rId133" w:history="1">
        <w:r>
          <w:rPr>
            <w:rStyle w:val="afc"/>
            <w:i/>
          </w:rPr>
          <w:t>п. 25</w:t>
        </w:r>
      </w:hyperlink>
      <w:r>
        <w:rPr>
          <w:i/>
        </w:rPr>
        <w:t xml:space="preserve"> СГС "Аренда", </w:t>
      </w:r>
      <w:hyperlink r:id="rId134" w:history="1">
        <w:r>
          <w:rPr>
            <w:rStyle w:val="afc"/>
            <w:i/>
          </w:rPr>
          <w:t>п. 9</w:t>
        </w:r>
      </w:hyperlink>
      <w:r>
        <w:rPr>
          <w:i/>
        </w:rPr>
        <w:t xml:space="preserve"> СГС "Учетная политика")</w:t>
      </w:r>
    </w:p>
    <w:p w:rsidR="004F4AD3" w:rsidRPr="008C021C" w:rsidRDefault="007F410D">
      <w:pPr>
        <w:pStyle w:val="2"/>
      </w:pPr>
      <w:bookmarkStart w:id="55" w:name="_ref_439582"/>
      <w:r w:rsidRPr="008C021C">
        <w:lastRenderedPageBreak/>
        <w:t xml:space="preserve">Как расходы будущих периодов учитываются расходы </w:t>
      </w:r>
      <w:proofErr w:type="gramStart"/>
      <w:r w:rsidRPr="008C021C">
        <w:t>на</w:t>
      </w:r>
      <w:proofErr w:type="gramEnd"/>
      <w:r w:rsidRPr="008C021C">
        <w:t>:</w:t>
      </w:r>
      <w:bookmarkEnd w:id="55"/>
    </w:p>
    <w:p w:rsidR="004F4AD3" w:rsidRPr="008C021C" w:rsidRDefault="007F410D">
      <w:pPr>
        <w:pStyle w:val="ab"/>
        <w:numPr>
          <w:ilvl w:val="0"/>
          <w:numId w:val="9"/>
        </w:numPr>
        <w:spacing w:after="0"/>
        <w:ind w:left="482"/>
        <w:jc w:val="both"/>
      </w:pPr>
      <w:r w:rsidRPr="008C021C">
        <w:t>выплату отпускных.</w:t>
      </w:r>
    </w:p>
    <w:p w:rsidR="004F4AD3" w:rsidRPr="008C021C" w:rsidRDefault="007F410D">
      <w:r w:rsidRPr="008C021C">
        <w:rPr>
          <w:i/>
        </w:rPr>
        <w:t xml:space="preserve">(Основание: </w:t>
      </w:r>
      <w:hyperlink r:id="rId135" w:history="1">
        <w:r w:rsidRPr="008C021C">
          <w:rPr>
            <w:rStyle w:val="afc"/>
            <w:i/>
          </w:rPr>
          <w:t>п. 302</w:t>
        </w:r>
      </w:hyperlink>
      <w:r w:rsidRPr="008C021C">
        <w:rPr>
          <w:i/>
        </w:rPr>
        <w:t xml:space="preserve"> Инструкции № 157н)</w:t>
      </w:r>
    </w:p>
    <w:p w:rsidR="004F4AD3" w:rsidRPr="008C021C" w:rsidRDefault="007F410D">
      <w:pPr>
        <w:pStyle w:val="2"/>
      </w:pPr>
      <w:bookmarkStart w:id="56" w:name="_ref_943538"/>
      <w:r w:rsidRPr="008C021C">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56"/>
    </w:p>
    <w:p w:rsidR="004F4AD3" w:rsidRPr="008C021C" w:rsidRDefault="007F410D">
      <w:r w:rsidRPr="008C021C">
        <w:rPr>
          <w:i/>
        </w:rPr>
        <w:t xml:space="preserve">(Основание: </w:t>
      </w:r>
      <w:hyperlink r:id="rId136" w:history="1">
        <w:r w:rsidRPr="008C021C">
          <w:rPr>
            <w:rStyle w:val="afc"/>
            <w:i/>
          </w:rPr>
          <w:t>п. 302</w:t>
        </w:r>
      </w:hyperlink>
      <w:r w:rsidRPr="008C021C">
        <w:rPr>
          <w:i/>
        </w:rPr>
        <w:t xml:space="preserve"> Инструкции № 157н)</w:t>
      </w:r>
    </w:p>
    <w:p w:rsidR="004F4AD3" w:rsidRPr="008C021C" w:rsidRDefault="007F410D">
      <w:pPr>
        <w:pStyle w:val="2"/>
      </w:pPr>
      <w:bookmarkStart w:id="57" w:name="_ref_445868"/>
      <w:r w:rsidRPr="008C021C">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57"/>
    </w:p>
    <w:p w:rsidR="004F4AD3" w:rsidRPr="008C021C" w:rsidRDefault="007F410D">
      <w:r w:rsidRPr="008C021C">
        <w:rPr>
          <w:i/>
        </w:rPr>
        <w:t xml:space="preserve">(Основание: </w:t>
      </w:r>
      <w:hyperlink r:id="rId137" w:history="1">
        <w:r w:rsidRPr="008C021C">
          <w:rPr>
            <w:rStyle w:val="afc"/>
            <w:i/>
          </w:rPr>
          <w:t>п. 302.1</w:t>
        </w:r>
      </w:hyperlink>
      <w:r w:rsidRPr="008C021C">
        <w:rPr>
          <w:i/>
        </w:rPr>
        <w:t xml:space="preserve"> Инструкции № 157н)</w:t>
      </w:r>
    </w:p>
    <w:p w:rsidR="004F4AD3" w:rsidRDefault="007F410D">
      <w:pPr>
        <w:pStyle w:val="1"/>
      </w:pPr>
      <w:bookmarkStart w:id="58" w:name="_ref_16365"/>
      <w:r>
        <w:t>Санкционирование расходов</w:t>
      </w:r>
      <w:bookmarkEnd w:id="58"/>
    </w:p>
    <w:p w:rsidR="004F4AD3" w:rsidRDefault="007F410D">
      <w:pPr>
        <w:pStyle w:val="2"/>
      </w:pPr>
      <w:bookmarkStart w:id="59" w:name="_ref_502552"/>
      <w:r>
        <w:t>Учет принимаемых обязательств осуществляется на основании:</w:t>
      </w:r>
      <w:bookmarkEnd w:id="59"/>
    </w:p>
    <w:p w:rsidR="004F4AD3" w:rsidRDefault="007F410D">
      <w:pPr>
        <w:pStyle w:val="ab"/>
        <w:numPr>
          <w:ilvl w:val="0"/>
          <w:numId w:val="10"/>
        </w:numPr>
        <w:spacing w:after="0"/>
        <w:ind w:left="482"/>
        <w:jc w:val="both"/>
      </w:pPr>
      <w:r>
        <w:t>извещения о проведении конкурса, аукциона, торгов, запроса котировок, запроса предложений;</w:t>
      </w:r>
    </w:p>
    <w:p w:rsidR="004F4AD3" w:rsidRDefault="007F410D">
      <w:pPr>
        <w:pStyle w:val="ab"/>
        <w:numPr>
          <w:ilvl w:val="0"/>
          <w:numId w:val="10"/>
        </w:numPr>
        <w:spacing w:after="0"/>
        <w:ind w:left="482"/>
        <w:jc w:val="both"/>
      </w:pPr>
      <w:r>
        <w:t>протокола конкурсной комиссии.</w:t>
      </w:r>
    </w:p>
    <w:p w:rsidR="004F4AD3" w:rsidRDefault="007F410D">
      <w:r>
        <w:rPr>
          <w:i/>
        </w:rPr>
        <w:t>(</w:t>
      </w:r>
      <w:proofErr w:type="spellStart"/>
      <w:r>
        <w:rPr>
          <w:i/>
        </w:rPr>
        <w:t>Основание:</w:t>
      </w:r>
      <w:hyperlink r:id="rId138" w:history="1">
        <w:r>
          <w:rPr>
            <w:rStyle w:val="afc"/>
            <w:i/>
          </w:rPr>
          <w:t>п</w:t>
        </w:r>
        <w:proofErr w:type="spellEnd"/>
        <w:r>
          <w:rPr>
            <w:rStyle w:val="afc"/>
            <w:i/>
          </w:rPr>
          <w:t>. 3 ст. 219</w:t>
        </w:r>
      </w:hyperlink>
      <w:r>
        <w:rPr>
          <w:i/>
        </w:rPr>
        <w:t xml:space="preserve"> БК РФ, </w:t>
      </w:r>
      <w:hyperlink r:id="rId139" w:history="1">
        <w:r>
          <w:rPr>
            <w:rStyle w:val="afc"/>
            <w:i/>
          </w:rPr>
          <w:t>п. 318</w:t>
        </w:r>
      </w:hyperlink>
      <w:r>
        <w:rPr>
          <w:i/>
        </w:rPr>
        <w:t xml:space="preserve"> Инструкции № 157н, </w:t>
      </w:r>
      <w:hyperlink r:id="rId140" w:history="1">
        <w:r>
          <w:rPr>
            <w:rStyle w:val="afc"/>
            <w:i/>
          </w:rPr>
          <w:t>п. 9</w:t>
        </w:r>
      </w:hyperlink>
      <w:r>
        <w:rPr>
          <w:i/>
        </w:rPr>
        <w:t xml:space="preserve"> СГС "Учетная политика")</w:t>
      </w:r>
    </w:p>
    <w:p w:rsidR="004F4AD3" w:rsidRDefault="007F410D">
      <w:pPr>
        <w:pStyle w:val="2"/>
      </w:pPr>
      <w:bookmarkStart w:id="60" w:name="_ref_508471"/>
      <w:r>
        <w:t>Учет обязательств осуществляется на основании:</w:t>
      </w:r>
      <w:bookmarkEnd w:id="60"/>
    </w:p>
    <w:p w:rsidR="004F4AD3" w:rsidRDefault="007F410D">
      <w:pPr>
        <w:pStyle w:val="ab"/>
        <w:numPr>
          <w:ilvl w:val="0"/>
          <w:numId w:val="11"/>
        </w:numPr>
        <w:spacing w:after="0"/>
        <w:ind w:left="482"/>
        <w:jc w:val="both"/>
      </w:pPr>
      <w:r>
        <w:t>распорядительного документа об утверждении штатного расписания с расчетом годового фонда оплаты труда;</w:t>
      </w:r>
    </w:p>
    <w:p w:rsidR="004F4AD3" w:rsidRDefault="007F410D">
      <w:pPr>
        <w:pStyle w:val="ab"/>
        <w:numPr>
          <w:ilvl w:val="0"/>
          <w:numId w:val="11"/>
        </w:numPr>
        <w:spacing w:after="0"/>
        <w:ind w:left="482"/>
        <w:jc w:val="both"/>
      </w:pPr>
      <w:r>
        <w:t>договора (контракта) на поставку товаров, выполнение работ, оказание услуг;</w:t>
      </w:r>
    </w:p>
    <w:p w:rsidR="004F4AD3" w:rsidRDefault="007F410D">
      <w:pPr>
        <w:pStyle w:val="ab"/>
        <w:numPr>
          <w:ilvl w:val="0"/>
          <w:numId w:val="11"/>
        </w:numPr>
        <w:spacing w:after="0"/>
        <w:ind w:left="482"/>
        <w:jc w:val="both"/>
      </w:pPr>
      <w:r>
        <w:t>при отсутствии договора - акта выполненных работ (оказанных услуг), счета;</w:t>
      </w:r>
    </w:p>
    <w:p w:rsidR="004F4AD3" w:rsidRDefault="007F410D">
      <w:pPr>
        <w:pStyle w:val="ab"/>
        <w:numPr>
          <w:ilvl w:val="0"/>
          <w:numId w:val="11"/>
        </w:numPr>
        <w:spacing w:after="0"/>
        <w:ind w:left="482"/>
        <w:jc w:val="both"/>
      </w:pPr>
      <w:r>
        <w:t>исполнительного листа, судебного приказа;</w:t>
      </w:r>
    </w:p>
    <w:p w:rsidR="004F4AD3" w:rsidRDefault="007F410D">
      <w:pPr>
        <w:pStyle w:val="ab"/>
        <w:numPr>
          <w:ilvl w:val="0"/>
          <w:numId w:val="11"/>
        </w:numPr>
        <w:spacing w:after="0"/>
        <w:ind w:left="482"/>
        <w:jc w:val="both"/>
      </w:pPr>
      <w:r>
        <w:t>налоговой декларации, налогового расчета (расчета авансовых платежей), расчета по страховым взносам;</w:t>
      </w:r>
    </w:p>
    <w:p w:rsidR="004F4AD3" w:rsidRDefault="007F410D">
      <w:pPr>
        <w:pStyle w:val="ab"/>
        <w:numPr>
          <w:ilvl w:val="0"/>
          <w:numId w:val="11"/>
        </w:numPr>
        <w:spacing w:after="0"/>
        <w:ind w:left="482"/>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F4AD3" w:rsidRDefault="007F410D">
      <w:pPr>
        <w:pStyle w:val="ab"/>
        <w:numPr>
          <w:ilvl w:val="0"/>
          <w:numId w:val="11"/>
        </w:numPr>
        <w:spacing w:after="0"/>
        <w:ind w:left="482"/>
        <w:jc w:val="both"/>
      </w:pPr>
      <w:r>
        <w:t>согласованного руководителем заявления о выдаче под отчет денежных средств или авансового отчета.</w:t>
      </w:r>
    </w:p>
    <w:p w:rsidR="004F4AD3" w:rsidRDefault="007F410D">
      <w:r>
        <w:rPr>
          <w:i/>
        </w:rPr>
        <w:t>(</w:t>
      </w:r>
      <w:proofErr w:type="spellStart"/>
      <w:r>
        <w:rPr>
          <w:i/>
        </w:rPr>
        <w:t>Основание:</w:t>
      </w:r>
      <w:hyperlink r:id="rId141" w:history="1">
        <w:r>
          <w:rPr>
            <w:rStyle w:val="afc"/>
            <w:i/>
          </w:rPr>
          <w:t>п</w:t>
        </w:r>
        <w:proofErr w:type="spellEnd"/>
        <w:r>
          <w:rPr>
            <w:rStyle w:val="afc"/>
            <w:i/>
          </w:rPr>
          <w:t>. 3 ст. 219</w:t>
        </w:r>
      </w:hyperlink>
      <w:r>
        <w:rPr>
          <w:i/>
        </w:rPr>
        <w:t xml:space="preserve"> БК РФ, </w:t>
      </w:r>
      <w:hyperlink r:id="rId142" w:history="1">
        <w:r>
          <w:rPr>
            <w:rStyle w:val="afc"/>
            <w:i/>
          </w:rPr>
          <w:t>п. 318</w:t>
        </w:r>
      </w:hyperlink>
      <w:r>
        <w:rPr>
          <w:i/>
        </w:rPr>
        <w:t xml:space="preserve"> Инструкции № 157н, </w:t>
      </w:r>
      <w:hyperlink r:id="rId143" w:history="1">
        <w:r>
          <w:rPr>
            <w:rStyle w:val="afc"/>
            <w:i/>
          </w:rPr>
          <w:t>п. 9</w:t>
        </w:r>
      </w:hyperlink>
      <w:r>
        <w:rPr>
          <w:i/>
        </w:rPr>
        <w:t xml:space="preserve"> СГС "Учетная политика")</w:t>
      </w:r>
    </w:p>
    <w:p w:rsidR="004F4AD3" w:rsidRDefault="007F410D">
      <w:pPr>
        <w:pStyle w:val="2"/>
      </w:pPr>
      <w:bookmarkStart w:id="61" w:name="_ref_508472"/>
      <w:r>
        <w:t>Учет денежных обязательств осуществляется на основании:</w:t>
      </w:r>
      <w:bookmarkEnd w:id="61"/>
    </w:p>
    <w:p w:rsidR="004F4AD3" w:rsidRDefault="007F410D">
      <w:pPr>
        <w:pStyle w:val="ab"/>
        <w:numPr>
          <w:ilvl w:val="0"/>
          <w:numId w:val="12"/>
        </w:numPr>
        <w:spacing w:after="0"/>
        <w:ind w:left="482"/>
        <w:jc w:val="both"/>
      </w:pPr>
      <w:r>
        <w:t>расчетной ведомости (</w:t>
      </w:r>
      <w:hyperlink r:id="rId144" w:history="1">
        <w:r>
          <w:rPr>
            <w:rStyle w:val="afc"/>
          </w:rPr>
          <w:t>ф. 0504402</w:t>
        </w:r>
      </w:hyperlink>
      <w:r>
        <w:t>);</w:t>
      </w:r>
    </w:p>
    <w:p w:rsidR="004F4AD3" w:rsidRDefault="007F410D">
      <w:pPr>
        <w:pStyle w:val="ab"/>
        <w:numPr>
          <w:ilvl w:val="0"/>
          <w:numId w:val="12"/>
        </w:numPr>
        <w:spacing w:after="0"/>
        <w:ind w:left="482"/>
        <w:jc w:val="both"/>
      </w:pPr>
      <w:r>
        <w:t>записки-расчета об исчислении среднего заработка при предоставлении отпуска, увольнении и других случаях (</w:t>
      </w:r>
      <w:hyperlink r:id="rId145" w:history="1">
        <w:r>
          <w:rPr>
            <w:rStyle w:val="afc"/>
          </w:rPr>
          <w:t>ф. 0504425</w:t>
        </w:r>
      </w:hyperlink>
      <w:r>
        <w:t>);</w:t>
      </w:r>
    </w:p>
    <w:p w:rsidR="004F4AD3" w:rsidRDefault="007F410D">
      <w:pPr>
        <w:pStyle w:val="ab"/>
        <w:numPr>
          <w:ilvl w:val="0"/>
          <w:numId w:val="12"/>
        </w:numPr>
        <w:spacing w:after="0"/>
        <w:ind w:left="482"/>
        <w:jc w:val="both"/>
      </w:pPr>
      <w:r>
        <w:t>бухгалтерской справки (</w:t>
      </w:r>
      <w:hyperlink r:id="rId146" w:history="1">
        <w:r>
          <w:rPr>
            <w:rStyle w:val="afc"/>
          </w:rPr>
          <w:t>ф. 0504833</w:t>
        </w:r>
      </w:hyperlink>
      <w:r>
        <w:t>);</w:t>
      </w:r>
    </w:p>
    <w:p w:rsidR="004F4AD3" w:rsidRDefault="007F410D">
      <w:pPr>
        <w:pStyle w:val="ab"/>
        <w:numPr>
          <w:ilvl w:val="0"/>
          <w:numId w:val="12"/>
        </w:numPr>
        <w:spacing w:after="0"/>
        <w:ind w:left="482"/>
        <w:jc w:val="both"/>
      </w:pPr>
      <w:r>
        <w:t>акта выполненных работ;</w:t>
      </w:r>
    </w:p>
    <w:p w:rsidR="004F4AD3" w:rsidRDefault="007F410D">
      <w:pPr>
        <w:pStyle w:val="ab"/>
        <w:numPr>
          <w:ilvl w:val="0"/>
          <w:numId w:val="12"/>
        </w:numPr>
        <w:spacing w:after="0"/>
        <w:ind w:left="482"/>
        <w:jc w:val="both"/>
      </w:pPr>
      <w:r>
        <w:t>акта об оказании услуг;</w:t>
      </w:r>
    </w:p>
    <w:p w:rsidR="004F4AD3" w:rsidRDefault="007F410D">
      <w:pPr>
        <w:pStyle w:val="ab"/>
        <w:numPr>
          <w:ilvl w:val="0"/>
          <w:numId w:val="12"/>
        </w:numPr>
        <w:spacing w:after="0"/>
        <w:ind w:left="482"/>
        <w:jc w:val="both"/>
      </w:pPr>
      <w:r>
        <w:t>акта приема-передачи;</w:t>
      </w:r>
    </w:p>
    <w:p w:rsidR="004F4AD3" w:rsidRDefault="007F410D">
      <w:pPr>
        <w:pStyle w:val="ab"/>
        <w:numPr>
          <w:ilvl w:val="0"/>
          <w:numId w:val="12"/>
        </w:numPr>
        <w:spacing w:after="0"/>
        <w:ind w:left="482"/>
        <w:jc w:val="both"/>
      </w:pPr>
      <w:r>
        <w:t>договора в случае осуществления авансовых платежей в соответствии с его условиями;</w:t>
      </w:r>
    </w:p>
    <w:p w:rsidR="004F4AD3" w:rsidRDefault="007F410D">
      <w:pPr>
        <w:pStyle w:val="ab"/>
        <w:numPr>
          <w:ilvl w:val="0"/>
          <w:numId w:val="12"/>
        </w:numPr>
        <w:spacing w:after="0"/>
        <w:ind w:left="482"/>
        <w:jc w:val="both"/>
      </w:pPr>
      <w:r>
        <w:t>авансового отчета (</w:t>
      </w:r>
      <w:hyperlink r:id="rId147" w:history="1">
        <w:r>
          <w:rPr>
            <w:rStyle w:val="afc"/>
          </w:rPr>
          <w:t>ф. 0504505</w:t>
        </w:r>
      </w:hyperlink>
      <w:r>
        <w:t>);</w:t>
      </w:r>
    </w:p>
    <w:p w:rsidR="004F4AD3" w:rsidRDefault="007F410D">
      <w:pPr>
        <w:pStyle w:val="ab"/>
        <w:numPr>
          <w:ilvl w:val="0"/>
          <w:numId w:val="12"/>
        </w:numPr>
        <w:spacing w:after="0"/>
        <w:ind w:left="482"/>
        <w:jc w:val="both"/>
      </w:pPr>
      <w:r>
        <w:t>справки-расчета;</w:t>
      </w:r>
    </w:p>
    <w:p w:rsidR="004F4AD3" w:rsidRDefault="007F410D">
      <w:pPr>
        <w:pStyle w:val="ab"/>
        <w:numPr>
          <w:ilvl w:val="0"/>
          <w:numId w:val="12"/>
        </w:numPr>
        <w:spacing w:after="0"/>
        <w:ind w:left="482"/>
        <w:jc w:val="both"/>
      </w:pPr>
      <w:r>
        <w:t>товарной накладной (ТОРГ-12) (</w:t>
      </w:r>
      <w:hyperlink r:id="rId148" w:history="1">
        <w:r>
          <w:rPr>
            <w:rStyle w:val="afc"/>
          </w:rPr>
          <w:t>ф. 0330212</w:t>
        </w:r>
      </w:hyperlink>
      <w:r>
        <w:t>);</w:t>
      </w:r>
    </w:p>
    <w:p w:rsidR="004F4AD3" w:rsidRDefault="007F410D">
      <w:pPr>
        <w:pStyle w:val="ab"/>
        <w:numPr>
          <w:ilvl w:val="0"/>
          <w:numId w:val="12"/>
        </w:numPr>
        <w:spacing w:after="0"/>
        <w:ind w:left="482"/>
        <w:jc w:val="both"/>
      </w:pPr>
      <w:r>
        <w:lastRenderedPageBreak/>
        <w:t>универсального передаточного документа;</w:t>
      </w:r>
    </w:p>
    <w:p w:rsidR="004F4AD3" w:rsidRDefault="007F410D">
      <w:pPr>
        <w:pStyle w:val="ab"/>
        <w:numPr>
          <w:ilvl w:val="0"/>
          <w:numId w:val="12"/>
        </w:numPr>
        <w:spacing w:after="0"/>
        <w:ind w:left="482"/>
        <w:jc w:val="both"/>
      </w:pPr>
      <w:r>
        <w:t>чека;</w:t>
      </w:r>
    </w:p>
    <w:p w:rsidR="004F4AD3" w:rsidRDefault="007F410D">
      <w:pPr>
        <w:pStyle w:val="ab"/>
        <w:numPr>
          <w:ilvl w:val="0"/>
          <w:numId w:val="12"/>
        </w:numPr>
        <w:spacing w:after="0"/>
        <w:ind w:left="482"/>
        <w:jc w:val="both"/>
      </w:pPr>
      <w:r>
        <w:t>квитанции;</w:t>
      </w:r>
    </w:p>
    <w:p w:rsidR="004F4AD3" w:rsidRDefault="007F410D">
      <w:pPr>
        <w:pStyle w:val="ab"/>
        <w:numPr>
          <w:ilvl w:val="0"/>
          <w:numId w:val="12"/>
        </w:numPr>
        <w:spacing w:after="0"/>
        <w:ind w:left="482"/>
        <w:jc w:val="both"/>
      </w:pPr>
      <w:r>
        <w:t>исполнительного листа, судебного приказа;</w:t>
      </w:r>
    </w:p>
    <w:p w:rsidR="004F4AD3" w:rsidRDefault="007F410D">
      <w:pPr>
        <w:pStyle w:val="ab"/>
        <w:numPr>
          <w:ilvl w:val="0"/>
          <w:numId w:val="12"/>
        </w:numPr>
        <w:spacing w:after="0"/>
        <w:ind w:left="482"/>
        <w:jc w:val="both"/>
      </w:pPr>
      <w:r>
        <w:t>налоговой декларации, налогового расчета (расчета авансовых платежей), расчета по страховым взносам;</w:t>
      </w:r>
    </w:p>
    <w:p w:rsidR="004F4AD3" w:rsidRDefault="007F410D">
      <w:pPr>
        <w:pStyle w:val="ab"/>
        <w:numPr>
          <w:ilvl w:val="0"/>
          <w:numId w:val="12"/>
        </w:numPr>
        <w:spacing w:after="0"/>
        <w:ind w:left="482"/>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F4AD3" w:rsidRDefault="007F410D">
      <w:pPr>
        <w:pStyle w:val="ab"/>
        <w:numPr>
          <w:ilvl w:val="0"/>
          <w:numId w:val="12"/>
        </w:numPr>
        <w:spacing w:after="0"/>
        <w:ind w:left="482"/>
        <w:jc w:val="both"/>
      </w:pPr>
      <w:r>
        <w:t>согласованного руководителем заявления о выдаче под отчет денежных средств;</w:t>
      </w:r>
    </w:p>
    <w:p w:rsidR="004F4AD3" w:rsidRPr="00B660EE" w:rsidRDefault="00B660EE">
      <w:pPr>
        <w:pStyle w:val="ab"/>
        <w:numPr>
          <w:ilvl w:val="0"/>
          <w:numId w:val="12"/>
        </w:numPr>
        <w:spacing w:after="0"/>
        <w:ind w:left="482"/>
        <w:jc w:val="both"/>
      </w:pPr>
      <w:r w:rsidRPr="00B660EE">
        <w:t xml:space="preserve">иной </w:t>
      </w:r>
      <w:r w:rsidR="007F410D" w:rsidRPr="00B660EE">
        <w:t>документ, подтверждающий возникновение денежного обязательства</w:t>
      </w:r>
      <w:proofErr w:type="gramStart"/>
      <w:r w:rsidR="007F410D" w:rsidRPr="00B660EE">
        <w:t> .</w:t>
      </w:r>
      <w:proofErr w:type="gramEnd"/>
    </w:p>
    <w:p w:rsidR="004F4AD3" w:rsidRDefault="007F410D">
      <w:r>
        <w:rPr>
          <w:i/>
        </w:rPr>
        <w:t>(</w:t>
      </w:r>
      <w:proofErr w:type="spellStart"/>
      <w:r>
        <w:rPr>
          <w:i/>
        </w:rPr>
        <w:t>Основание:</w:t>
      </w:r>
      <w:hyperlink r:id="rId149" w:history="1">
        <w:r>
          <w:rPr>
            <w:rStyle w:val="afc"/>
            <w:i/>
          </w:rPr>
          <w:t>п</w:t>
        </w:r>
        <w:proofErr w:type="spellEnd"/>
        <w:r>
          <w:rPr>
            <w:rStyle w:val="afc"/>
            <w:i/>
          </w:rPr>
          <w:t>. 4 ст. 219</w:t>
        </w:r>
      </w:hyperlink>
      <w:r>
        <w:rPr>
          <w:i/>
        </w:rPr>
        <w:t xml:space="preserve"> БК РФ, </w:t>
      </w:r>
      <w:hyperlink r:id="rId150" w:history="1">
        <w:r>
          <w:rPr>
            <w:rStyle w:val="afc"/>
            <w:i/>
          </w:rPr>
          <w:t>п. 318</w:t>
        </w:r>
      </w:hyperlink>
      <w:r>
        <w:rPr>
          <w:i/>
        </w:rPr>
        <w:t xml:space="preserve"> Инструкции № 157н)</w:t>
      </w:r>
    </w:p>
    <w:p w:rsidR="004F4AD3" w:rsidRDefault="007F410D">
      <w:pPr>
        <w:pStyle w:val="2"/>
      </w:pPr>
      <w:bookmarkStart w:id="62" w:name="_ref_1071920"/>
      <w:r>
        <w:t>Аналитический учет операций по счету 050400000 "Сметные (плановые, прогнозные) назначения" ведется</w:t>
      </w:r>
      <w:r w:rsidR="00BF6DB4">
        <w:t xml:space="preserve"> в Карточке </w:t>
      </w:r>
      <w:r w:rsidR="00BF6DB4" w:rsidRPr="00BF6DB4">
        <w:t>учета лимитов бюджетных обязательств (бюджетных ассигнований)</w:t>
      </w:r>
      <w:r w:rsidR="00BF6DB4">
        <w:t xml:space="preserve"> (ф.</w:t>
      </w:r>
      <w:r w:rsidR="00BF6DB4" w:rsidRPr="00BF6DB4">
        <w:t xml:space="preserve"> 0504062</w:t>
      </w:r>
      <w:r w:rsidR="00BF6DB4">
        <w:t>)</w:t>
      </w:r>
      <w:r>
        <w:t>.</w:t>
      </w:r>
      <w:bookmarkEnd w:id="62"/>
    </w:p>
    <w:p w:rsidR="004F4AD3" w:rsidRDefault="007F410D">
      <w:r>
        <w:rPr>
          <w:i/>
        </w:rPr>
        <w:t xml:space="preserve">(Основание: </w:t>
      </w:r>
      <w:hyperlink r:id="rId151" w:history="1">
        <w:r>
          <w:rPr>
            <w:rStyle w:val="afc"/>
            <w:i/>
          </w:rPr>
          <w:t>п. 170</w:t>
        </w:r>
      </w:hyperlink>
      <w:r>
        <w:rPr>
          <w:i/>
        </w:rPr>
        <w:t xml:space="preserve"> Инструкции № 174н)</w:t>
      </w:r>
    </w:p>
    <w:p w:rsidR="004F4AD3" w:rsidRDefault="007F410D">
      <w:pPr>
        <w:pStyle w:val="1"/>
      </w:pPr>
      <w:bookmarkStart w:id="63" w:name="_ref_16402"/>
      <w:r>
        <w:t>Обесценение активов</w:t>
      </w:r>
      <w:bookmarkEnd w:id="63"/>
    </w:p>
    <w:p w:rsidR="004F4AD3" w:rsidRDefault="007F410D">
      <w:pPr>
        <w:pStyle w:val="2"/>
      </w:pPr>
      <w:bookmarkStart w:id="64" w:name="_ref_514522"/>
      <w: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64"/>
    </w:p>
    <w:p w:rsidR="004F4AD3" w:rsidRDefault="007F410D">
      <w:r>
        <w:rPr>
          <w:i/>
        </w:rPr>
        <w:t xml:space="preserve">(Основание: </w:t>
      </w:r>
      <w:hyperlink r:id="rId152" w:history="1">
        <w:r>
          <w:rPr>
            <w:rStyle w:val="afc"/>
            <w:i/>
          </w:rPr>
          <w:t>п. 9</w:t>
        </w:r>
      </w:hyperlink>
      <w:r>
        <w:rPr>
          <w:i/>
        </w:rPr>
        <w:t xml:space="preserve"> СГС "Учетная политика", </w:t>
      </w:r>
      <w:hyperlink r:id="rId153" w:history="1">
        <w:r>
          <w:rPr>
            <w:rStyle w:val="afc"/>
            <w:i/>
          </w:rPr>
          <w:t>п. п. 5</w:t>
        </w:r>
      </w:hyperlink>
      <w:r>
        <w:rPr>
          <w:i/>
        </w:rPr>
        <w:t xml:space="preserve">, </w:t>
      </w:r>
      <w:hyperlink r:id="rId154" w:history="1">
        <w:r>
          <w:rPr>
            <w:rStyle w:val="afc"/>
            <w:i/>
          </w:rPr>
          <w:t>6</w:t>
        </w:r>
      </w:hyperlink>
      <w:r>
        <w:rPr>
          <w:i/>
        </w:rPr>
        <w:t xml:space="preserve"> СГС "Обесценение активов")</w:t>
      </w:r>
    </w:p>
    <w:p w:rsidR="004F4AD3" w:rsidRDefault="007F410D">
      <w:pPr>
        <w:pStyle w:val="2"/>
      </w:pPr>
      <w:bookmarkStart w:id="65" w:name="_ref_520411"/>
      <w: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55" w:history="1">
        <w:r>
          <w:rPr>
            <w:rStyle w:val="afc"/>
          </w:rPr>
          <w:t>(ф. 0504087)</w:t>
        </w:r>
      </w:hyperlink>
      <w:r>
        <w:t>.</w:t>
      </w:r>
      <w:bookmarkEnd w:id="65"/>
    </w:p>
    <w:p w:rsidR="004F4AD3" w:rsidRDefault="007F410D">
      <w:r>
        <w:rPr>
          <w:i/>
        </w:rPr>
        <w:t xml:space="preserve">(Основание: </w:t>
      </w:r>
      <w:hyperlink r:id="rId156" w:history="1">
        <w:r>
          <w:rPr>
            <w:rStyle w:val="afc"/>
            <w:i/>
          </w:rPr>
          <w:t>п. п. 6</w:t>
        </w:r>
      </w:hyperlink>
      <w:r>
        <w:rPr>
          <w:i/>
        </w:rPr>
        <w:t xml:space="preserve">, </w:t>
      </w:r>
      <w:hyperlink r:id="rId157" w:history="1">
        <w:r>
          <w:rPr>
            <w:rStyle w:val="afc"/>
            <w:i/>
          </w:rPr>
          <w:t>18</w:t>
        </w:r>
      </w:hyperlink>
      <w:r>
        <w:rPr>
          <w:i/>
        </w:rPr>
        <w:t xml:space="preserve"> СГС "Обесценение активов")</w:t>
      </w:r>
    </w:p>
    <w:p w:rsidR="004F4AD3" w:rsidRDefault="007F410D">
      <w:pPr>
        <w:pStyle w:val="2"/>
      </w:pPr>
      <w:bookmarkStart w:id="66" w:name="_ref_520412"/>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66"/>
    </w:p>
    <w:p w:rsidR="004F4AD3" w:rsidRDefault="007F410D">
      <w:r>
        <w:rPr>
          <w:i/>
        </w:rPr>
        <w:t xml:space="preserve">(Основание: </w:t>
      </w:r>
      <w:hyperlink r:id="rId158" w:history="1">
        <w:r>
          <w:rPr>
            <w:rStyle w:val="afc"/>
            <w:i/>
          </w:rPr>
          <w:t>п. 9</w:t>
        </w:r>
      </w:hyperlink>
      <w:r>
        <w:rPr>
          <w:i/>
        </w:rPr>
        <w:t xml:space="preserve"> СГС "Учетная политика")</w:t>
      </w:r>
    </w:p>
    <w:p w:rsidR="004F4AD3" w:rsidRDefault="007F410D">
      <w:pPr>
        <w:pStyle w:val="2"/>
      </w:pPr>
      <w:bookmarkStart w:id="67" w:name="_ref_520413"/>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67"/>
    </w:p>
    <w:p w:rsidR="004F4AD3" w:rsidRDefault="007F410D">
      <w:r>
        <w:t>В случае если предлагается решение о проведении оценки, также указывается оптимальный метод определения справедливой стоимости актива.</w:t>
      </w:r>
    </w:p>
    <w:p w:rsidR="004F4AD3" w:rsidRDefault="007F410D">
      <w:r>
        <w:rPr>
          <w:i/>
        </w:rPr>
        <w:t xml:space="preserve">(Основание: </w:t>
      </w:r>
      <w:hyperlink r:id="rId159" w:history="1">
        <w:r>
          <w:rPr>
            <w:rStyle w:val="afc"/>
            <w:i/>
          </w:rPr>
          <w:t>п. 9</w:t>
        </w:r>
      </w:hyperlink>
      <w:r>
        <w:rPr>
          <w:i/>
        </w:rPr>
        <w:t xml:space="preserve"> СГС "Учетная политика", </w:t>
      </w:r>
      <w:hyperlink r:id="rId160" w:history="1">
        <w:r>
          <w:rPr>
            <w:rStyle w:val="afc"/>
            <w:i/>
          </w:rPr>
          <w:t>п. п. 10</w:t>
        </w:r>
      </w:hyperlink>
      <w:r>
        <w:rPr>
          <w:i/>
        </w:rPr>
        <w:t xml:space="preserve">, </w:t>
      </w:r>
      <w:hyperlink r:id="rId161" w:history="1">
        <w:r>
          <w:rPr>
            <w:rStyle w:val="afc"/>
            <w:i/>
          </w:rPr>
          <w:t>11</w:t>
        </w:r>
      </w:hyperlink>
      <w:r>
        <w:rPr>
          <w:i/>
        </w:rPr>
        <w:t xml:space="preserve"> СГС "Обесценение активов")</w:t>
      </w:r>
    </w:p>
    <w:p w:rsidR="004F4AD3" w:rsidRDefault="007F410D">
      <w:pPr>
        <w:pStyle w:val="2"/>
      </w:pPr>
      <w:bookmarkStart w:id="68" w:name="_ref_520414"/>
      <w:r>
        <w:t>При выявлении признаков возможного обесценения (снижения убытка</w:t>
      </w:r>
      <w:r w:rsidRPr="00E84DE3">
        <w:t xml:space="preserve">)     </w:t>
      </w:r>
      <w:r w:rsidR="00E84DE3" w:rsidRPr="00E84DE3">
        <w:t>руководитель</w:t>
      </w:r>
      <w:r>
        <w:t xml:space="preserve"> принимает решение о необходимости (об отсутствии необходимости) определения справедливой стоимости такого актива.</w:t>
      </w:r>
      <w:bookmarkEnd w:id="68"/>
    </w:p>
    <w:p w:rsidR="004F4AD3" w:rsidRDefault="007F410D">
      <w:pPr>
        <w:pStyle w:val="2"/>
      </w:pPr>
      <w:bookmarkStart w:id="69" w:name="_ref_520415"/>
      <w:r>
        <w:t>Это решение оформляется приказом с указанием метода, которым стоимость будет определена.</w:t>
      </w:r>
      <w:bookmarkEnd w:id="69"/>
    </w:p>
    <w:p w:rsidR="004F4AD3" w:rsidRDefault="007F410D">
      <w:r>
        <w:rPr>
          <w:i/>
        </w:rPr>
        <w:t xml:space="preserve">(Основание: </w:t>
      </w:r>
      <w:hyperlink r:id="rId162" w:history="1">
        <w:r>
          <w:rPr>
            <w:rStyle w:val="afc"/>
            <w:i/>
          </w:rPr>
          <w:t>п. п. 10</w:t>
        </w:r>
      </w:hyperlink>
      <w:r>
        <w:rPr>
          <w:i/>
        </w:rPr>
        <w:t xml:space="preserve">, </w:t>
      </w:r>
      <w:hyperlink r:id="rId163" w:history="1">
        <w:r>
          <w:rPr>
            <w:rStyle w:val="afc"/>
            <w:i/>
          </w:rPr>
          <w:t>22</w:t>
        </w:r>
      </w:hyperlink>
      <w:r>
        <w:rPr>
          <w:i/>
        </w:rPr>
        <w:t xml:space="preserve"> СГС "Обесценение активов")</w:t>
      </w:r>
    </w:p>
    <w:p w:rsidR="004F4AD3" w:rsidRDefault="007F410D">
      <w:pPr>
        <w:pStyle w:val="2"/>
      </w:pPr>
      <w:bookmarkStart w:id="70" w:name="_ref_520417"/>
      <w:r>
        <w:t>Если по результатам определения справедливой стоимости актива выявлен убыток от обесценения, то он подлежит признанию в учете.</w:t>
      </w:r>
      <w:bookmarkEnd w:id="70"/>
    </w:p>
    <w:p w:rsidR="004F4AD3" w:rsidRDefault="007F410D">
      <w:r>
        <w:rPr>
          <w:i/>
        </w:rPr>
        <w:lastRenderedPageBreak/>
        <w:t xml:space="preserve">(Основание: </w:t>
      </w:r>
      <w:hyperlink r:id="rId164" w:history="1">
        <w:r>
          <w:rPr>
            <w:rStyle w:val="afc"/>
            <w:i/>
          </w:rPr>
          <w:t>п. 15</w:t>
        </w:r>
      </w:hyperlink>
      <w:r>
        <w:rPr>
          <w:i/>
        </w:rPr>
        <w:t xml:space="preserve"> СГС "Обесценение активов")</w:t>
      </w:r>
    </w:p>
    <w:p w:rsidR="004F4AD3" w:rsidRDefault="007F410D">
      <w:pPr>
        <w:pStyle w:val="2"/>
      </w:pPr>
      <w:bookmarkStart w:id="71" w:name="_ref_520418"/>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65" w:history="1">
        <w:r>
          <w:rPr>
            <w:rStyle w:val="afc"/>
          </w:rPr>
          <w:t>(ф. 0504833)</w:t>
        </w:r>
      </w:hyperlink>
      <w:r w:rsidR="00E84DE3">
        <w:t>.</w:t>
      </w:r>
      <w:bookmarkEnd w:id="71"/>
    </w:p>
    <w:p w:rsidR="004F4AD3" w:rsidRDefault="007F410D">
      <w:r>
        <w:rPr>
          <w:i/>
        </w:rPr>
        <w:t xml:space="preserve">(Основание: </w:t>
      </w:r>
      <w:hyperlink r:id="rId166" w:history="1">
        <w:r>
          <w:rPr>
            <w:rStyle w:val="afc"/>
            <w:i/>
          </w:rPr>
          <w:t>п. 9</w:t>
        </w:r>
      </w:hyperlink>
      <w:r>
        <w:rPr>
          <w:i/>
        </w:rPr>
        <w:t xml:space="preserve"> СГС "Учетная политика")</w:t>
      </w:r>
    </w:p>
    <w:p w:rsidR="004F4AD3" w:rsidRDefault="007F410D">
      <w:pPr>
        <w:pStyle w:val="2"/>
      </w:pPr>
      <w:bookmarkStart w:id="72" w:name="_ref_520419"/>
      <w: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72"/>
    </w:p>
    <w:p w:rsidR="004F4AD3" w:rsidRDefault="007F410D">
      <w:r>
        <w:rPr>
          <w:i/>
        </w:rPr>
        <w:t xml:space="preserve">(Основание: </w:t>
      </w:r>
      <w:hyperlink r:id="rId167" w:history="1">
        <w:r>
          <w:rPr>
            <w:rStyle w:val="afc"/>
            <w:i/>
          </w:rPr>
          <w:t>п. 24</w:t>
        </w:r>
      </w:hyperlink>
      <w:r>
        <w:rPr>
          <w:i/>
        </w:rPr>
        <w:t xml:space="preserve"> СГС "Обесценение активов")</w:t>
      </w:r>
    </w:p>
    <w:p w:rsidR="004F4AD3" w:rsidRDefault="007F410D">
      <w:pPr>
        <w:pStyle w:val="2"/>
      </w:pPr>
      <w:bookmarkStart w:id="73" w:name="_ref_1002261"/>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68" w:history="1">
        <w:r>
          <w:rPr>
            <w:rStyle w:val="afc"/>
          </w:rPr>
          <w:t>(ф. 0504833)</w:t>
        </w:r>
      </w:hyperlink>
      <w:r w:rsidR="00E84DE3">
        <w:t>.</w:t>
      </w:r>
      <w:bookmarkEnd w:id="73"/>
    </w:p>
    <w:p w:rsidR="004F4AD3" w:rsidRDefault="007F410D">
      <w:r>
        <w:rPr>
          <w:i/>
        </w:rPr>
        <w:t xml:space="preserve">(Основание: </w:t>
      </w:r>
      <w:hyperlink r:id="rId169" w:history="1">
        <w:r>
          <w:rPr>
            <w:rStyle w:val="afc"/>
            <w:i/>
          </w:rPr>
          <w:t>п. 9</w:t>
        </w:r>
      </w:hyperlink>
      <w:r>
        <w:rPr>
          <w:i/>
        </w:rPr>
        <w:t xml:space="preserve"> СГС "Учетная политика")</w:t>
      </w:r>
    </w:p>
    <w:p w:rsidR="004F4AD3" w:rsidRDefault="007F410D">
      <w:pPr>
        <w:pStyle w:val="1"/>
      </w:pPr>
      <w:bookmarkStart w:id="74" w:name="_ref_16439"/>
      <w:proofErr w:type="spellStart"/>
      <w:r>
        <w:t>Забалансовый</w:t>
      </w:r>
      <w:proofErr w:type="spellEnd"/>
      <w:r>
        <w:t xml:space="preserve"> учет</w:t>
      </w:r>
      <w:bookmarkEnd w:id="74"/>
    </w:p>
    <w:p w:rsidR="004F4AD3" w:rsidRDefault="007F410D">
      <w:pPr>
        <w:pStyle w:val="2"/>
      </w:pPr>
      <w:bookmarkStart w:id="75" w:name="_ref_526334"/>
      <w:r>
        <w:t xml:space="preserve">Учет на </w:t>
      </w:r>
      <w:proofErr w:type="spellStart"/>
      <w:r>
        <w:t>забалансовых</w:t>
      </w:r>
      <w:proofErr w:type="spellEnd"/>
      <w:r>
        <w:t xml:space="preserve"> счетах ведется в разрезе кодов вида финансового обеспечения (деятельности).</w:t>
      </w:r>
      <w:bookmarkEnd w:id="75"/>
    </w:p>
    <w:p w:rsidR="004F4AD3" w:rsidRDefault="007F410D">
      <w:r>
        <w:rPr>
          <w:i/>
        </w:rPr>
        <w:t xml:space="preserve">(Основание: </w:t>
      </w:r>
      <w:hyperlink r:id="rId170" w:history="1">
        <w:r>
          <w:rPr>
            <w:rStyle w:val="afc"/>
            <w:i/>
          </w:rPr>
          <w:t>п. 9</w:t>
        </w:r>
      </w:hyperlink>
      <w:r>
        <w:rPr>
          <w:i/>
        </w:rPr>
        <w:t xml:space="preserve"> СГС "Учетная политика")</w:t>
      </w:r>
    </w:p>
    <w:p w:rsidR="004F4AD3" w:rsidRDefault="007F410D">
      <w:pPr>
        <w:pStyle w:val="2"/>
      </w:pPr>
      <w:bookmarkStart w:id="76" w:name="_ref_531894"/>
      <w:r>
        <w:t xml:space="preserve">Основные средства на </w:t>
      </w:r>
      <w:proofErr w:type="spellStart"/>
      <w:r>
        <w:t>забалансовом</w:t>
      </w:r>
      <w:proofErr w:type="spellEnd"/>
      <w:r w:rsidR="00712551">
        <w:t xml:space="preserve"> </w:t>
      </w:r>
      <w:hyperlink r:id="rId171" w:history="1">
        <w:r>
          <w:rPr>
            <w:rStyle w:val="afc"/>
          </w:rPr>
          <w:t>счете 21</w:t>
        </w:r>
      </w:hyperlink>
      <w:r>
        <w:t xml:space="preserve"> "Основные средства в эксплуатации" учитываются по балансовой стоимости объекта.</w:t>
      </w:r>
      <w:bookmarkEnd w:id="76"/>
    </w:p>
    <w:p w:rsidR="004F4AD3" w:rsidRDefault="007F410D">
      <w:r>
        <w:rPr>
          <w:i/>
        </w:rPr>
        <w:t xml:space="preserve">(Основание: </w:t>
      </w:r>
      <w:hyperlink r:id="rId172" w:history="1">
        <w:r>
          <w:rPr>
            <w:rStyle w:val="afc"/>
            <w:i/>
          </w:rPr>
          <w:t>п. 373</w:t>
        </w:r>
      </w:hyperlink>
      <w:r>
        <w:rPr>
          <w:i/>
        </w:rPr>
        <w:t xml:space="preserve"> Инструкции № 157н)</w:t>
      </w:r>
    </w:p>
    <w:p w:rsidR="004F4AD3" w:rsidRDefault="007F410D">
      <w:pPr>
        <w:pStyle w:val="2"/>
      </w:pPr>
      <w:bookmarkStart w:id="77" w:name="_ref_531899"/>
      <w: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учете, оформляется соответствующим актом о списании (</w:t>
      </w:r>
      <w:hyperlink r:id="rId173" w:history="1">
        <w:r>
          <w:rPr>
            <w:rStyle w:val="afc"/>
          </w:rPr>
          <w:t>ф. ф. 0504104</w:t>
        </w:r>
      </w:hyperlink>
      <w:r>
        <w:t xml:space="preserve">, </w:t>
      </w:r>
      <w:hyperlink r:id="rId174" w:history="1">
        <w:r>
          <w:rPr>
            <w:rStyle w:val="afc"/>
          </w:rPr>
          <w:t>0504105</w:t>
        </w:r>
      </w:hyperlink>
      <w:r>
        <w:t xml:space="preserve">, </w:t>
      </w:r>
      <w:hyperlink r:id="rId175" w:history="1">
        <w:r>
          <w:rPr>
            <w:rStyle w:val="afc"/>
          </w:rPr>
          <w:t>0504143</w:t>
        </w:r>
      </w:hyperlink>
      <w:r>
        <w:t>).</w:t>
      </w:r>
      <w:bookmarkEnd w:id="77"/>
    </w:p>
    <w:p w:rsidR="004F4AD3" w:rsidRDefault="007F410D">
      <w:r>
        <w:rPr>
          <w:i/>
        </w:rPr>
        <w:t xml:space="preserve">(Основание: </w:t>
      </w:r>
      <w:hyperlink r:id="rId176" w:history="1">
        <w:r>
          <w:rPr>
            <w:rStyle w:val="afc"/>
            <w:i/>
          </w:rPr>
          <w:t>п. 51</w:t>
        </w:r>
      </w:hyperlink>
      <w:r>
        <w:rPr>
          <w:i/>
        </w:rPr>
        <w:t xml:space="preserve"> Инструкции № 157н)</w:t>
      </w:r>
      <w:bookmarkStart w:id="78" w:name="_docEnd_2"/>
      <w:bookmarkEnd w:id="78"/>
    </w:p>
    <w:p w:rsidR="00A17349" w:rsidRDefault="00D01243" w:rsidP="00F954F6">
      <w:pPr>
        <w:pStyle w:val="1"/>
      </w:pPr>
      <w:r w:rsidRPr="00D01243">
        <w:t xml:space="preserve"> </w:t>
      </w:r>
      <w:r>
        <w:t>Заключение</w:t>
      </w:r>
    </w:p>
    <w:p w:rsidR="00A17349" w:rsidRPr="00D01243" w:rsidRDefault="00D01243" w:rsidP="00A17349">
      <w:r>
        <w:t>9.</w:t>
      </w:r>
      <w:r w:rsidR="00A17349" w:rsidRPr="00D01243">
        <w:t>1. Настоящая учетная политика не является исчерпывающей и, в случае изменения в законодательных актах, регулирующих порядок ведения бухгалтерского и налогового учета, в течение года будет дополняться приказами по МБДОУ.</w:t>
      </w:r>
    </w:p>
    <w:p w:rsidR="00A17349" w:rsidRPr="00D01243" w:rsidRDefault="000776F7" w:rsidP="00A17349">
      <w:pPr>
        <w:pStyle w:val="aa"/>
        <w:jc w:val="both"/>
      </w:pPr>
      <w:r>
        <w:t xml:space="preserve">        9.</w:t>
      </w:r>
      <w:r w:rsidR="00A17349" w:rsidRPr="00D01243">
        <w:t>2.Настоящая учетная политика вступает в силу с 01.01.20</w:t>
      </w:r>
      <w:r>
        <w:t>2</w:t>
      </w:r>
      <w:r w:rsidR="00F87F1F">
        <w:t>1</w:t>
      </w:r>
      <w:r w:rsidR="00A17349" w:rsidRPr="00D01243">
        <w:t>г. и действует до 31.12.20</w:t>
      </w:r>
      <w:r>
        <w:t>2</w:t>
      </w:r>
      <w:r w:rsidR="00F87F1F">
        <w:t>1</w:t>
      </w:r>
      <w:r w:rsidR="00A17349" w:rsidRPr="00D01243">
        <w:t>г., либо до отмены или принятия нового локального акта, регулирующего данные вопросы.</w:t>
      </w:r>
    </w:p>
    <w:p w:rsidR="00A17349" w:rsidRDefault="00A17349" w:rsidP="00F954F6">
      <w:pPr>
        <w:ind w:firstLine="0"/>
        <w:sectPr w:rsidR="00A17349" w:rsidSect="00D01243">
          <w:headerReference w:type="default" r:id="rId177"/>
          <w:footerReference w:type="default" r:id="rId178"/>
          <w:footerReference w:type="first" r:id="rId179"/>
          <w:footnotePr>
            <w:numRestart w:val="eachSect"/>
          </w:footnotePr>
          <w:pgSz w:w="11907" w:h="16839" w:code="9"/>
          <w:pgMar w:top="709" w:right="850" w:bottom="1134" w:left="1701" w:header="720" w:footer="720" w:gutter="0"/>
          <w:pgNumType w:start="1"/>
          <w:cols w:space="720"/>
          <w:titlePg/>
        </w:sectPr>
      </w:pPr>
    </w:p>
    <w:p w:rsidR="004F4AD3" w:rsidRDefault="007F410D">
      <w:pPr>
        <w:keepNext/>
        <w:keepLines/>
        <w:jc w:val="right"/>
      </w:pPr>
      <w:r>
        <w:lastRenderedPageBreak/>
        <w:t xml:space="preserve">Приложение № </w:t>
      </w:r>
      <w:r w:rsidR="0098532D">
        <w:t>1</w:t>
      </w:r>
      <w:r>
        <w:br/>
        <w:t>к Учетной политике</w:t>
      </w:r>
      <w:r>
        <w:br/>
        <w:t>для целей бухгалтерского учета</w:t>
      </w:r>
    </w:p>
    <w:p w:rsidR="004F4AD3" w:rsidRDefault="007F410D">
      <w:pPr>
        <w:pStyle w:val="a4"/>
      </w:pPr>
      <w:bookmarkStart w:id="79" w:name="_docStart_5"/>
      <w:bookmarkStart w:id="80" w:name="_title_5"/>
      <w:bookmarkStart w:id="81" w:name="_ref_561051"/>
      <w:bookmarkEnd w:id="79"/>
      <w:r>
        <w:t>Правила и график документооборота, а также технология обработки учетной информации</w:t>
      </w:r>
      <w:bookmarkEnd w:id="80"/>
      <w:bookmarkEnd w:id="81"/>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3261"/>
        <w:gridCol w:w="1886"/>
        <w:gridCol w:w="2083"/>
        <w:gridCol w:w="1842"/>
        <w:gridCol w:w="1843"/>
        <w:gridCol w:w="1985"/>
        <w:gridCol w:w="1984"/>
      </w:tblGrid>
      <w:tr w:rsidR="006F211A" w:rsidRPr="00773F8F" w:rsidTr="008E52D2">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F211A" w:rsidRPr="00773F8F" w:rsidRDefault="006F211A" w:rsidP="008E52D2">
            <w:pPr>
              <w:pStyle w:val="ConsPlusCell"/>
              <w:outlineLvl w:val="0"/>
              <w:rPr>
                <w:rFonts w:ascii="Times New Roman" w:hAnsi="Times New Roman" w:cs="Times New Roman"/>
                <w:sz w:val="22"/>
                <w:szCs w:val="22"/>
              </w:rPr>
            </w:pPr>
            <w:bookmarkStart w:id="82" w:name="_docEnd_5"/>
            <w:bookmarkEnd w:id="82"/>
            <w:r w:rsidRPr="00773F8F">
              <w:rPr>
                <w:rFonts w:ascii="Times New Roman" w:hAnsi="Times New Roman" w:cs="Times New Roman"/>
                <w:sz w:val="22"/>
                <w:szCs w:val="22"/>
              </w:rPr>
              <w:t>Наименование</w:t>
            </w:r>
            <w:r w:rsidRPr="00773F8F">
              <w:rPr>
                <w:rFonts w:ascii="Times New Roman" w:hAnsi="Times New Roman" w:cs="Times New Roman"/>
                <w:sz w:val="22"/>
                <w:szCs w:val="22"/>
              </w:rPr>
              <w:br/>
              <w:t xml:space="preserve">  документа </w:t>
            </w:r>
          </w:p>
        </w:tc>
        <w:tc>
          <w:tcPr>
            <w:tcW w:w="3969" w:type="dxa"/>
            <w:gridSpan w:val="2"/>
            <w:tcBorders>
              <w:top w:val="single" w:sz="4" w:space="0" w:color="auto"/>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   Составление документа   </w:t>
            </w:r>
          </w:p>
        </w:tc>
        <w:tc>
          <w:tcPr>
            <w:tcW w:w="3685" w:type="dxa"/>
            <w:gridSpan w:val="2"/>
            <w:tcBorders>
              <w:top w:val="single" w:sz="4" w:space="0" w:color="auto"/>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    Обработка документа   </w:t>
            </w:r>
          </w:p>
        </w:tc>
        <w:tc>
          <w:tcPr>
            <w:tcW w:w="3969" w:type="dxa"/>
            <w:gridSpan w:val="2"/>
            <w:tcBorders>
              <w:top w:val="single" w:sz="4" w:space="0" w:color="auto"/>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    Передача в архив    </w:t>
            </w:r>
            <w:r w:rsidRPr="00773F8F">
              <w:rPr>
                <w:rFonts w:ascii="Times New Roman" w:hAnsi="Times New Roman" w:cs="Times New Roman"/>
                <w:sz w:val="22"/>
                <w:szCs w:val="22"/>
              </w:rPr>
              <w:br/>
              <w:t xml:space="preserve">       учреждения       </w:t>
            </w:r>
          </w:p>
        </w:tc>
      </w:tr>
      <w:tr w:rsidR="006F211A" w:rsidRPr="00773F8F" w:rsidTr="008E52D2">
        <w:trPr>
          <w:trHeight w:val="400"/>
          <w:tblCellSpacing w:w="5" w:type="nil"/>
        </w:trPr>
        <w:tc>
          <w:tcPr>
            <w:tcW w:w="3261" w:type="dxa"/>
            <w:vMerge/>
            <w:tcBorders>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p>
        </w:tc>
        <w:tc>
          <w:tcPr>
            <w:tcW w:w="1886" w:type="dxa"/>
            <w:tcBorders>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Ответственное</w:t>
            </w:r>
            <w:r w:rsidRPr="00773F8F">
              <w:rPr>
                <w:rFonts w:ascii="Times New Roman" w:hAnsi="Times New Roman" w:cs="Times New Roman"/>
                <w:sz w:val="22"/>
                <w:szCs w:val="22"/>
              </w:rPr>
              <w:br/>
              <w:t xml:space="preserve">     лицо    </w:t>
            </w:r>
          </w:p>
        </w:tc>
        <w:tc>
          <w:tcPr>
            <w:tcW w:w="2083" w:type="dxa"/>
            <w:tcBorders>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     Срок    </w:t>
            </w:r>
            <w:r w:rsidRPr="00773F8F">
              <w:rPr>
                <w:rFonts w:ascii="Times New Roman" w:hAnsi="Times New Roman" w:cs="Times New Roman"/>
                <w:sz w:val="22"/>
                <w:szCs w:val="22"/>
              </w:rPr>
              <w:br/>
              <w:t xml:space="preserve">  исполнения </w:t>
            </w:r>
          </w:p>
        </w:tc>
        <w:tc>
          <w:tcPr>
            <w:tcW w:w="1842" w:type="dxa"/>
            <w:tcBorders>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Ответственное</w:t>
            </w:r>
            <w:r w:rsidRPr="00773F8F">
              <w:rPr>
                <w:rFonts w:ascii="Times New Roman" w:hAnsi="Times New Roman" w:cs="Times New Roman"/>
                <w:sz w:val="22"/>
                <w:szCs w:val="22"/>
              </w:rPr>
              <w:br/>
              <w:t xml:space="preserve">     лицо    </w:t>
            </w:r>
          </w:p>
        </w:tc>
        <w:tc>
          <w:tcPr>
            <w:tcW w:w="1843" w:type="dxa"/>
            <w:tcBorders>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    Срок    </w:t>
            </w:r>
            <w:r w:rsidRPr="00773F8F">
              <w:rPr>
                <w:rFonts w:ascii="Times New Roman" w:hAnsi="Times New Roman" w:cs="Times New Roman"/>
                <w:sz w:val="22"/>
                <w:szCs w:val="22"/>
              </w:rPr>
              <w:br/>
              <w:t xml:space="preserve">  обработки </w:t>
            </w:r>
          </w:p>
        </w:tc>
        <w:tc>
          <w:tcPr>
            <w:tcW w:w="1985" w:type="dxa"/>
            <w:tcBorders>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Ответственное</w:t>
            </w:r>
            <w:r w:rsidRPr="00773F8F">
              <w:rPr>
                <w:rFonts w:ascii="Times New Roman" w:hAnsi="Times New Roman" w:cs="Times New Roman"/>
                <w:sz w:val="22"/>
                <w:szCs w:val="22"/>
              </w:rPr>
              <w:br/>
              <w:t xml:space="preserve">     лицо    </w:t>
            </w:r>
          </w:p>
        </w:tc>
        <w:tc>
          <w:tcPr>
            <w:tcW w:w="1984" w:type="dxa"/>
            <w:tcBorders>
              <w:left w:val="single" w:sz="4" w:space="0" w:color="auto"/>
              <w:bottom w:val="single" w:sz="4" w:space="0" w:color="auto"/>
              <w:right w:val="single" w:sz="4" w:space="0" w:color="auto"/>
            </w:tcBorders>
          </w:tcPr>
          <w:p w:rsidR="006F211A" w:rsidRPr="00773F8F" w:rsidRDefault="006F211A"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   Срок   </w:t>
            </w:r>
            <w:r w:rsidRPr="00773F8F">
              <w:rPr>
                <w:rFonts w:ascii="Times New Roman" w:hAnsi="Times New Roman" w:cs="Times New Roman"/>
                <w:sz w:val="22"/>
                <w:szCs w:val="22"/>
              </w:rPr>
              <w:br/>
              <w:t xml:space="preserve"> передачи </w:t>
            </w:r>
          </w:p>
        </w:tc>
      </w:tr>
      <w:tr w:rsidR="00F87F1F" w:rsidRPr="00773F8F" w:rsidTr="008E52D2">
        <w:trPr>
          <w:trHeight w:val="400"/>
          <w:tblCellSpacing w:w="5" w:type="nil"/>
        </w:trPr>
        <w:tc>
          <w:tcPr>
            <w:tcW w:w="3261"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Распоряжения,</w:t>
            </w:r>
            <w:r w:rsidRPr="00773F8F">
              <w:rPr>
                <w:rFonts w:ascii="Times New Roman" w:hAnsi="Times New Roman" w:cs="Times New Roman"/>
                <w:sz w:val="22"/>
                <w:szCs w:val="22"/>
              </w:rPr>
              <w:br/>
              <w:t xml:space="preserve">приказы      </w:t>
            </w:r>
          </w:p>
        </w:tc>
        <w:tc>
          <w:tcPr>
            <w:tcW w:w="1886" w:type="dxa"/>
            <w:tcBorders>
              <w:left w:val="single" w:sz="4" w:space="0" w:color="auto"/>
              <w:bottom w:val="single" w:sz="4" w:space="0" w:color="auto"/>
              <w:right w:val="single" w:sz="4" w:space="0" w:color="auto"/>
            </w:tcBorders>
          </w:tcPr>
          <w:p w:rsidR="00D20C33" w:rsidRDefault="00D20C33" w:rsidP="006F211A">
            <w:pPr>
              <w:pStyle w:val="ConsPlusCell"/>
              <w:rPr>
                <w:rFonts w:ascii="Times New Roman" w:hAnsi="Times New Roman" w:cs="Times New Roman"/>
                <w:sz w:val="22"/>
                <w:szCs w:val="22"/>
              </w:rPr>
            </w:pPr>
            <w:r>
              <w:rPr>
                <w:rFonts w:ascii="Times New Roman" w:hAnsi="Times New Roman" w:cs="Times New Roman"/>
                <w:sz w:val="22"/>
                <w:szCs w:val="22"/>
              </w:rPr>
              <w:t xml:space="preserve">заведующий МБДОУ </w:t>
            </w:r>
          </w:p>
          <w:p w:rsidR="00F87F1F" w:rsidRPr="00773F8F" w:rsidRDefault="00D20C33" w:rsidP="006F211A">
            <w:pPr>
              <w:pStyle w:val="ConsPlusCell"/>
              <w:rPr>
                <w:rFonts w:ascii="Times New Roman" w:hAnsi="Times New Roman" w:cs="Times New Roman"/>
                <w:sz w:val="22"/>
                <w:szCs w:val="22"/>
              </w:rPr>
            </w:pPr>
            <w:r>
              <w:rPr>
                <w:rFonts w:ascii="Times New Roman" w:hAnsi="Times New Roman" w:cs="Times New Roman"/>
                <w:sz w:val="22"/>
                <w:szCs w:val="22"/>
              </w:rPr>
              <w:t>Ковалева Ю</w:t>
            </w:r>
            <w:r w:rsidR="00F87F1F">
              <w:rPr>
                <w:rFonts w:ascii="Times New Roman" w:hAnsi="Times New Roman" w:cs="Times New Roman"/>
                <w:sz w:val="22"/>
                <w:szCs w:val="22"/>
              </w:rPr>
              <w:t>.В.</w:t>
            </w:r>
          </w:p>
        </w:tc>
        <w:tc>
          <w:tcPr>
            <w:tcW w:w="208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Pr>
                <w:rFonts w:ascii="Times New Roman" w:hAnsi="Times New Roman" w:cs="Times New Roman"/>
                <w:sz w:val="22"/>
                <w:szCs w:val="22"/>
              </w:rPr>
              <w:t>По мере необходимости</w:t>
            </w:r>
          </w:p>
        </w:tc>
        <w:tc>
          <w:tcPr>
            <w:tcW w:w="1842" w:type="dxa"/>
            <w:tcBorders>
              <w:left w:val="single" w:sz="4" w:space="0" w:color="auto"/>
              <w:bottom w:val="single" w:sz="4" w:space="0" w:color="auto"/>
              <w:right w:val="single" w:sz="4" w:space="0" w:color="auto"/>
            </w:tcBorders>
          </w:tcPr>
          <w:p w:rsidR="00F87F1F" w:rsidRDefault="00F87F1F" w:rsidP="006F211A">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6F211A">
            <w:pPr>
              <w:pStyle w:val="ConsPlusCell"/>
              <w:rPr>
                <w:rFonts w:ascii="Times New Roman" w:hAnsi="Times New Roman" w:cs="Times New Roman"/>
                <w:sz w:val="22"/>
                <w:szCs w:val="22"/>
              </w:rPr>
            </w:pPr>
          </w:p>
        </w:tc>
        <w:tc>
          <w:tcPr>
            <w:tcW w:w="184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представлению, но не позднее 5 рабочих дней после их издания</w:t>
            </w:r>
          </w:p>
        </w:tc>
        <w:tc>
          <w:tcPr>
            <w:tcW w:w="1985" w:type="dxa"/>
            <w:tcBorders>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8E52D2">
        <w:trPr>
          <w:trHeight w:val="1400"/>
          <w:tblCellSpacing w:w="5" w:type="nil"/>
        </w:trPr>
        <w:tc>
          <w:tcPr>
            <w:tcW w:w="3261"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Табель учета использования рабочего времени</w:t>
            </w:r>
          </w:p>
        </w:tc>
        <w:tc>
          <w:tcPr>
            <w:tcW w:w="1886" w:type="dxa"/>
            <w:tcBorders>
              <w:left w:val="single" w:sz="4" w:space="0" w:color="auto"/>
              <w:bottom w:val="single" w:sz="4" w:space="0" w:color="auto"/>
              <w:right w:val="single" w:sz="4" w:space="0" w:color="auto"/>
            </w:tcBorders>
          </w:tcPr>
          <w:p w:rsidR="00D20C33" w:rsidRDefault="00F87F1F" w:rsidP="00D20C33">
            <w:pPr>
              <w:pStyle w:val="ConsPlusCell"/>
              <w:rPr>
                <w:rFonts w:ascii="Times New Roman" w:hAnsi="Times New Roman" w:cs="Times New Roman"/>
                <w:sz w:val="22"/>
                <w:szCs w:val="22"/>
              </w:rPr>
            </w:pPr>
            <w:r>
              <w:rPr>
                <w:rFonts w:ascii="Times New Roman" w:hAnsi="Times New Roman" w:cs="Times New Roman"/>
                <w:sz w:val="22"/>
                <w:szCs w:val="22"/>
              </w:rPr>
              <w:t>заведующий МБДОУ</w:t>
            </w:r>
          </w:p>
          <w:p w:rsidR="00F87F1F" w:rsidRPr="00773F8F" w:rsidRDefault="00D20C33" w:rsidP="00D20C33">
            <w:pPr>
              <w:pStyle w:val="ConsPlusCell"/>
              <w:rPr>
                <w:rFonts w:ascii="Times New Roman" w:hAnsi="Times New Roman" w:cs="Times New Roman"/>
                <w:sz w:val="22"/>
                <w:szCs w:val="22"/>
              </w:rPr>
            </w:pPr>
            <w:r w:rsidRPr="00D20C33">
              <w:rPr>
                <w:rFonts w:ascii="Times New Roman" w:hAnsi="Times New Roman" w:cs="Times New Roman"/>
                <w:sz w:val="22"/>
                <w:szCs w:val="22"/>
              </w:rPr>
              <w:t>Ковалева Ю.В.</w:t>
            </w:r>
          </w:p>
        </w:tc>
        <w:tc>
          <w:tcPr>
            <w:tcW w:w="208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Последний рабочий день текущего месяца     </w:t>
            </w:r>
          </w:p>
        </w:tc>
        <w:tc>
          <w:tcPr>
            <w:tcW w:w="1842" w:type="dxa"/>
            <w:tcBorders>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84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поступлении, но не позднее последнего рабочего дня текущего месяца </w:t>
            </w:r>
          </w:p>
        </w:tc>
        <w:tc>
          <w:tcPr>
            <w:tcW w:w="1985" w:type="dxa"/>
            <w:tcBorders>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8E52D2">
        <w:trPr>
          <w:trHeight w:val="1400"/>
          <w:tblCellSpacing w:w="5" w:type="nil"/>
        </w:trPr>
        <w:tc>
          <w:tcPr>
            <w:tcW w:w="3261"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Авансовый    </w:t>
            </w:r>
            <w:r w:rsidRPr="00773F8F">
              <w:rPr>
                <w:rFonts w:ascii="Times New Roman" w:hAnsi="Times New Roman" w:cs="Times New Roman"/>
                <w:sz w:val="22"/>
                <w:szCs w:val="22"/>
              </w:rPr>
              <w:br/>
            </w:r>
            <w:hyperlink r:id="rId180" w:history="1">
              <w:r w:rsidRPr="00773F8F">
                <w:rPr>
                  <w:rFonts w:ascii="Times New Roman" w:hAnsi="Times New Roman" w:cs="Times New Roman"/>
                  <w:sz w:val="22"/>
                  <w:szCs w:val="22"/>
                </w:rPr>
                <w:t>отчет</w:t>
              </w:r>
            </w:hyperlink>
            <w:r w:rsidRPr="00773F8F">
              <w:rPr>
                <w:rFonts w:ascii="Times New Roman" w:hAnsi="Times New Roman" w:cs="Times New Roman"/>
                <w:sz w:val="22"/>
                <w:szCs w:val="22"/>
              </w:rPr>
              <w:br/>
            </w:r>
          </w:p>
        </w:tc>
        <w:tc>
          <w:tcPr>
            <w:tcW w:w="1886" w:type="dxa"/>
            <w:tcBorders>
              <w:left w:val="single" w:sz="4" w:space="0" w:color="auto"/>
              <w:bottom w:val="single" w:sz="4" w:space="0" w:color="auto"/>
              <w:right w:val="single" w:sz="4" w:space="0" w:color="auto"/>
            </w:tcBorders>
          </w:tcPr>
          <w:p w:rsidR="00F87F1F" w:rsidRPr="00773F8F" w:rsidRDefault="00F87F1F" w:rsidP="00E235EA">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Подотчетные  </w:t>
            </w:r>
            <w:r w:rsidRPr="00773F8F">
              <w:rPr>
                <w:rFonts w:ascii="Times New Roman" w:hAnsi="Times New Roman" w:cs="Times New Roman"/>
                <w:sz w:val="22"/>
                <w:szCs w:val="22"/>
              </w:rPr>
              <w:br/>
              <w:t xml:space="preserve">лица – работники </w:t>
            </w:r>
            <w:r>
              <w:rPr>
                <w:rFonts w:ascii="Times New Roman" w:hAnsi="Times New Roman" w:cs="Times New Roman"/>
                <w:sz w:val="22"/>
                <w:szCs w:val="22"/>
              </w:rPr>
              <w:t>МБДОУ</w:t>
            </w:r>
            <w:r w:rsidRPr="00773F8F">
              <w:rPr>
                <w:rFonts w:ascii="Times New Roman" w:hAnsi="Times New Roman" w:cs="Times New Roman"/>
                <w:sz w:val="22"/>
                <w:szCs w:val="22"/>
              </w:rPr>
              <w:t xml:space="preserve">       </w:t>
            </w:r>
          </w:p>
        </w:tc>
        <w:tc>
          <w:tcPr>
            <w:tcW w:w="208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В течение 3 и 10 рабочих дней </w:t>
            </w:r>
          </w:p>
        </w:tc>
        <w:tc>
          <w:tcPr>
            <w:tcW w:w="1842" w:type="dxa"/>
            <w:tcBorders>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84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По          </w:t>
            </w:r>
            <w:r w:rsidRPr="00773F8F">
              <w:rPr>
                <w:rFonts w:ascii="Times New Roman" w:hAnsi="Times New Roman" w:cs="Times New Roman"/>
                <w:sz w:val="22"/>
                <w:szCs w:val="22"/>
              </w:rPr>
              <w:br/>
              <w:t>предъявлении</w:t>
            </w:r>
          </w:p>
        </w:tc>
        <w:tc>
          <w:tcPr>
            <w:tcW w:w="1985" w:type="dxa"/>
            <w:tcBorders>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7F0AD2">
        <w:trPr>
          <w:trHeight w:val="1400"/>
          <w:tblCellSpacing w:w="5" w:type="nil"/>
        </w:trPr>
        <w:tc>
          <w:tcPr>
            <w:tcW w:w="3261"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Счет, счет-фактура, акт выполненных работ, накладные</w:t>
            </w:r>
          </w:p>
        </w:tc>
        <w:tc>
          <w:tcPr>
            <w:tcW w:w="1886"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Организация, с которой заключен договор</w:t>
            </w:r>
          </w:p>
        </w:tc>
        <w:tc>
          <w:tcPr>
            <w:tcW w:w="208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В соответствии с договором</w:t>
            </w:r>
          </w:p>
        </w:tc>
        <w:tc>
          <w:tcPr>
            <w:tcW w:w="1842" w:type="dxa"/>
            <w:tcBorders>
              <w:left w:val="single" w:sz="4" w:space="0" w:color="auto"/>
              <w:bottom w:val="single" w:sz="4" w:space="0" w:color="auto"/>
              <w:right w:val="single" w:sz="4" w:space="0" w:color="auto"/>
            </w:tcBorders>
          </w:tcPr>
          <w:p w:rsidR="00F87F1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Бухгалтер </w:t>
            </w:r>
            <w:r>
              <w:rPr>
                <w:rFonts w:ascii="Times New Roman" w:hAnsi="Times New Roman" w:cs="Times New Roman"/>
                <w:sz w:val="22"/>
                <w:szCs w:val="22"/>
              </w:rPr>
              <w:t xml:space="preserve"> Богатырева Е.Н.</w:t>
            </w:r>
          </w:p>
          <w:p w:rsidR="00F87F1F" w:rsidRPr="00773F8F" w:rsidRDefault="00F87F1F" w:rsidP="008E52D2">
            <w:pPr>
              <w:pStyle w:val="ConsPlusCell"/>
              <w:rPr>
                <w:rFonts w:ascii="Times New Roman" w:hAnsi="Times New Roman" w:cs="Times New Roman"/>
                <w:sz w:val="22"/>
                <w:szCs w:val="22"/>
              </w:rPr>
            </w:pPr>
          </w:p>
        </w:tc>
        <w:tc>
          <w:tcPr>
            <w:tcW w:w="1843"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При поступлении</w:t>
            </w:r>
          </w:p>
        </w:tc>
        <w:tc>
          <w:tcPr>
            <w:tcW w:w="1985" w:type="dxa"/>
            <w:tcBorders>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7F0AD2">
        <w:trPr>
          <w:trHeight w:val="1400"/>
          <w:tblCellSpacing w:w="5" w:type="nil"/>
        </w:trPr>
        <w:tc>
          <w:tcPr>
            <w:tcW w:w="3261" w:type="dxa"/>
            <w:tcBorders>
              <w:top w:val="single" w:sz="4" w:space="0" w:color="auto"/>
              <w:left w:val="single" w:sz="4" w:space="0" w:color="auto"/>
              <w:bottom w:val="single" w:sz="4" w:space="0" w:color="auto"/>
              <w:right w:val="single" w:sz="4" w:space="0" w:color="auto"/>
            </w:tcBorders>
          </w:tcPr>
          <w:p w:rsidR="00F87F1F" w:rsidRPr="00773F8F" w:rsidRDefault="0026491E" w:rsidP="008E52D2">
            <w:pPr>
              <w:pStyle w:val="ConsPlusCell"/>
              <w:rPr>
                <w:rFonts w:ascii="Times New Roman" w:hAnsi="Times New Roman" w:cs="Times New Roman"/>
                <w:sz w:val="22"/>
                <w:szCs w:val="22"/>
              </w:rPr>
            </w:pPr>
            <w:hyperlink r:id="rId181" w:history="1">
              <w:r w:rsidR="00F87F1F" w:rsidRPr="00773F8F">
                <w:rPr>
                  <w:rFonts w:ascii="Times New Roman" w:hAnsi="Times New Roman" w:cs="Times New Roman"/>
                  <w:sz w:val="22"/>
                  <w:szCs w:val="22"/>
                </w:rPr>
                <w:t>Акт</w:t>
              </w:r>
            </w:hyperlink>
            <w:r w:rsidR="00F87F1F" w:rsidRPr="00773F8F">
              <w:rPr>
                <w:rFonts w:ascii="Times New Roman" w:hAnsi="Times New Roman" w:cs="Times New Roman"/>
                <w:sz w:val="22"/>
                <w:szCs w:val="22"/>
              </w:rPr>
              <w:t xml:space="preserve"> о        </w:t>
            </w:r>
            <w:r w:rsidR="00F87F1F" w:rsidRPr="00773F8F">
              <w:rPr>
                <w:rFonts w:ascii="Times New Roman" w:hAnsi="Times New Roman" w:cs="Times New Roman"/>
                <w:sz w:val="22"/>
                <w:szCs w:val="22"/>
              </w:rPr>
              <w:br/>
              <w:t xml:space="preserve">списании     </w:t>
            </w:r>
            <w:r w:rsidR="00F87F1F" w:rsidRPr="00773F8F">
              <w:rPr>
                <w:rFonts w:ascii="Times New Roman" w:hAnsi="Times New Roman" w:cs="Times New Roman"/>
                <w:sz w:val="22"/>
                <w:szCs w:val="22"/>
              </w:rPr>
              <w:br/>
              <w:t xml:space="preserve">материальных </w:t>
            </w:r>
            <w:r w:rsidR="00F87F1F" w:rsidRPr="00773F8F">
              <w:rPr>
                <w:rFonts w:ascii="Times New Roman" w:hAnsi="Times New Roman" w:cs="Times New Roman"/>
                <w:sz w:val="22"/>
                <w:szCs w:val="22"/>
              </w:rPr>
              <w:br/>
              <w:t xml:space="preserve">запасов </w:t>
            </w:r>
          </w:p>
        </w:tc>
        <w:tc>
          <w:tcPr>
            <w:tcW w:w="1886" w:type="dxa"/>
            <w:tcBorders>
              <w:top w:val="single" w:sz="4" w:space="0" w:color="auto"/>
              <w:left w:val="single" w:sz="4" w:space="0" w:color="auto"/>
              <w:bottom w:val="single" w:sz="4" w:space="0" w:color="auto"/>
              <w:right w:val="single" w:sz="4" w:space="0" w:color="auto"/>
            </w:tcBorders>
          </w:tcPr>
          <w:p w:rsidR="00F87F1F" w:rsidRDefault="00F87F1F" w:rsidP="00E235EA">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Материально-ответственные лица и </w:t>
            </w:r>
            <w:r>
              <w:rPr>
                <w:rFonts w:ascii="Times New Roman" w:hAnsi="Times New Roman" w:cs="Times New Roman"/>
                <w:sz w:val="22"/>
                <w:szCs w:val="22"/>
              </w:rPr>
              <w:t>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Богатырева Е.Н.</w:t>
            </w:r>
          </w:p>
          <w:p w:rsidR="00F87F1F" w:rsidRPr="00773F8F" w:rsidRDefault="00F87F1F" w:rsidP="006F211A">
            <w:pPr>
              <w:pStyle w:val="ConsPlusCell"/>
              <w:rPr>
                <w:rFonts w:ascii="Times New Roman" w:hAnsi="Times New Roman" w:cs="Times New Roman"/>
                <w:sz w:val="22"/>
                <w:szCs w:val="22"/>
              </w:rPr>
            </w:pPr>
          </w:p>
        </w:tc>
        <w:tc>
          <w:tcPr>
            <w:tcW w:w="208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w:t>
            </w:r>
            <w:r w:rsidRPr="00773F8F">
              <w:rPr>
                <w:rFonts w:ascii="Times New Roman" w:hAnsi="Times New Roman" w:cs="Times New Roman"/>
                <w:sz w:val="22"/>
                <w:szCs w:val="22"/>
              </w:rPr>
              <w:br/>
              <w:t>возникновении</w:t>
            </w:r>
            <w:r w:rsidRPr="00773F8F">
              <w:rPr>
                <w:rFonts w:ascii="Times New Roman" w:hAnsi="Times New Roman" w:cs="Times New Roman"/>
                <w:sz w:val="22"/>
                <w:szCs w:val="22"/>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F87F1F" w:rsidRDefault="00F87F1F" w:rsidP="00E235EA">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Бухгалтер </w:t>
            </w:r>
            <w:r>
              <w:rPr>
                <w:rFonts w:ascii="Times New Roman" w:hAnsi="Times New Roman" w:cs="Times New Roman"/>
                <w:sz w:val="22"/>
                <w:szCs w:val="22"/>
              </w:rPr>
              <w:t xml:space="preserve"> Богатырева Е.Н.</w:t>
            </w:r>
          </w:p>
          <w:p w:rsidR="00F87F1F" w:rsidRPr="00773F8F" w:rsidRDefault="00F87F1F" w:rsidP="008E52D2">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поступлении </w:t>
            </w:r>
          </w:p>
        </w:tc>
        <w:tc>
          <w:tcPr>
            <w:tcW w:w="1985"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7F0AD2">
        <w:trPr>
          <w:trHeight w:val="1400"/>
          <w:tblCellSpacing w:w="5" w:type="nil"/>
        </w:trPr>
        <w:tc>
          <w:tcPr>
            <w:tcW w:w="3261"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Платежные документы</w:t>
            </w:r>
          </w:p>
        </w:tc>
        <w:tc>
          <w:tcPr>
            <w:tcW w:w="1886"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208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При поступлении документов на оплату</w:t>
            </w:r>
          </w:p>
        </w:tc>
        <w:tc>
          <w:tcPr>
            <w:tcW w:w="1842"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поступлении </w:t>
            </w:r>
          </w:p>
        </w:tc>
        <w:tc>
          <w:tcPr>
            <w:tcW w:w="1985"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8E52D2">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Договор о полной индивидуальной материальной ответственности</w:t>
            </w:r>
          </w:p>
        </w:tc>
        <w:tc>
          <w:tcPr>
            <w:tcW w:w="1886" w:type="dxa"/>
            <w:tcBorders>
              <w:top w:val="single" w:sz="4" w:space="0" w:color="auto"/>
              <w:left w:val="single" w:sz="4" w:space="0" w:color="auto"/>
              <w:bottom w:val="single" w:sz="4" w:space="0" w:color="auto"/>
              <w:right w:val="single" w:sz="4" w:space="0" w:color="auto"/>
            </w:tcBorders>
          </w:tcPr>
          <w:p w:rsidR="00F87F1F" w:rsidRDefault="00F87F1F" w:rsidP="00D20C33">
            <w:pPr>
              <w:pStyle w:val="ConsPlusCell"/>
              <w:rPr>
                <w:rFonts w:ascii="Times New Roman" w:hAnsi="Times New Roman" w:cs="Times New Roman"/>
                <w:sz w:val="22"/>
                <w:szCs w:val="22"/>
              </w:rPr>
            </w:pPr>
            <w:r>
              <w:rPr>
                <w:rFonts w:ascii="Times New Roman" w:hAnsi="Times New Roman" w:cs="Times New Roman"/>
                <w:sz w:val="22"/>
                <w:szCs w:val="22"/>
              </w:rPr>
              <w:t xml:space="preserve">заведующий МБДОУ </w:t>
            </w:r>
          </w:p>
          <w:p w:rsidR="00D20C33" w:rsidRPr="00773F8F" w:rsidRDefault="00D20C33" w:rsidP="00D20C33">
            <w:pPr>
              <w:pStyle w:val="ConsPlusCell"/>
              <w:rPr>
                <w:rFonts w:ascii="Times New Roman" w:hAnsi="Times New Roman" w:cs="Times New Roman"/>
                <w:sz w:val="22"/>
                <w:szCs w:val="22"/>
              </w:rPr>
            </w:pPr>
            <w:r w:rsidRPr="00D20C33">
              <w:rPr>
                <w:rFonts w:ascii="Times New Roman" w:hAnsi="Times New Roman" w:cs="Times New Roman"/>
                <w:sz w:val="22"/>
                <w:szCs w:val="22"/>
              </w:rPr>
              <w:t>Ковалева Ю.В.</w:t>
            </w:r>
          </w:p>
        </w:tc>
        <w:tc>
          <w:tcPr>
            <w:tcW w:w="208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w:t>
            </w:r>
            <w:r w:rsidRPr="00773F8F">
              <w:rPr>
                <w:rFonts w:ascii="Times New Roman" w:hAnsi="Times New Roman" w:cs="Times New Roman"/>
                <w:sz w:val="22"/>
                <w:szCs w:val="22"/>
              </w:rPr>
              <w:br/>
              <w:t>возникновении</w:t>
            </w:r>
            <w:r w:rsidRPr="00773F8F">
              <w:rPr>
                <w:rFonts w:ascii="Times New Roman" w:hAnsi="Times New Roman" w:cs="Times New Roman"/>
                <w:sz w:val="22"/>
                <w:szCs w:val="22"/>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w:t>
            </w:r>
            <w:r w:rsidRPr="00773F8F">
              <w:rPr>
                <w:rFonts w:ascii="Times New Roman" w:hAnsi="Times New Roman" w:cs="Times New Roman"/>
                <w:sz w:val="22"/>
                <w:szCs w:val="22"/>
              </w:rPr>
              <w:br/>
              <w:t>возникновении</w:t>
            </w:r>
            <w:r w:rsidRPr="00773F8F">
              <w:rPr>
                <w:rFonts w:ascii="Times New Roman" w:hAnsi="Times New Roman" w:cs="Times New Roman"/>
                <w:sz w:val="22"/>
                <w:szCs w:val="22"/>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8E52D2">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F87F1F" w:rsidRPr="00773F8F" w:rsidRDefault="00F87F1F" w:rsidP="00E235EA">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Договора, контракты, заключенные между </w:t>
            </w:r>
            <w:r>
              <w:rPr>
                <w:rFonts w:ascii="Times New Roman" w:hAnsi="Times New Roman" w:cs="Times New Roman"/>
                <w:sz w:val="22"/>
                <w:szCs w:val="22"/>
              </w:rPr>
              <w:t xml:space="preserve">МБДОУ </w:t>
            </w:r>
            <w:r w:rsidRPr="00773F8F">
              <w:rPr>
                <w:rFonts w:ascii="Times New Roman" w:hAnsi="Times New Roman" w:cs="Times New Roman"/>
                <w:sz w:val="22"/>
                <w:szCs w:val="22"/>
              </w:rPr>
              <w:t xml:space="preserve">и другими </w:t>
            </w:r>
            <w:proofErr w:type="gramStart"/>
            <w:r w:rsidRPr="00773F8F">
              <w:rPr>
                <w:rFonts w:ascii="Times New Roman" w:hAnsi="Times New Roman" w:cs="Times New Roman"/>
                <w:sz w:val="22"/>
                <w:szCs w:val="22"/>
              </w:rPr>
              <w:t>юридическим</w:t>
            </w:r>
            <w:proofErr w:type="gramEnd"/>
            <w:r w:rsidRPr="00773F8F">
              <w:rPr>
                <w:rFonts w:ascii="Times New Roman" w:hAnsi="Times New Roman" w:cs="Times New Roman"/>
                <w:sz w:val="22"/>
                <w:szCs w:val="22"/>
              </w:rPr>
              <w:t xml:space="preserve"> лицами</w:t>
            </w:r>
          </w:p>
        </w:tc>
        <w:tc>
          <w:tcPr>
            <w:tcW w:w="1886" w:type="dxa"/>
            <w:tcBorders>
              <w:top w:val="single" w:sz="4" w:space="0" w:color="auto"/>
              <w:left w:val="single" w:sz="4" w:space="0" w:color="auto"/>
              <w:bottom w:val="single" w:sz="4" w:space="0" w:color="auto"/>
              <w:right w:val="single" w:sz="4" w:space="0" w:color="auto"/>
            </w:tcBorders>
          </w:tcPr>
          <w:p w:rsidR="00F87F1F" w:rsidRDefault="00F87F1F" w:rsidP="008E52D2">
            <w:pPr>
              <w:pStyle w:val="ConsPlusCell"/>
              <w:rPr>
                <w:rFonts w:ascii="Times New Roman" w:hAnsi="Times New Roman" w:cs="Times New Roman"/>
                <w:sz w:val="22"/>
                <w:szCs w:val="22"/>
              </w:rPr>
            </w:pPr>
            <w:r>
              <w:rPr>
                <w:rFonts w:ascii="Times New Roman" w:hAnsi="Times New Roman" w:cs="Times New Roman"/>
                <w:sz w:val="22"/>
                <w:szCs w:val="22"/>
              </w:rPr>
              <w:t>специалист по закупкам</w:t>
            </w:r>
          </w:p>
          <w:p w:rsidR="00F87F1F" w:rsidRPr="00773F8F" w:rsidRDefault="00F87F1F" w:rsidP="008E52D2">
            <w:pPr>
              <w:pStyle w:val="ConsPlusCell"/>
              <w:rPr>
                <w:rFonts w:ascii="Times New Roman" w:hAnsi="Times New Roman" w:cs="Times New Roman"/>
                <w:sz w:val="22"/>
                <w:szCs w:val="22"/>
              </w:rPr>
            </w:pPr>
          </w:p>
        </w:tc>
        <w:tc>
          <w:tcPr>
            <w:tcW w:w="208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w:t>
            </w:r>
            <w:r w:rsidRPr="00773F8F">
              <w:rPr>
                <w:rFonts w:ascii="Times New Roman" w:hAnsi="Times New Roman" w:cs="Times New Roman"/>
                <w:sz w:val="22"/>
                <w:szCs w:val="22"/>
              </w:rPr>
              <w:br/>
              <w:t>возникновении</w:t>
            </w:r>
            <w:r w:rsidRPr="00773F8F">
              <w:rPr>
                <w:rFonts w:ascii="Times New Roman" w:hAnsi="Times New Roman" w:cs="Times New Roman"/>
                <w:sz w:val="22"/>
                <w:szCs w:val="22"/>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w:t>
            </w:r>
            <w:r w:rsidRPr="00773F8F">
              <w:rPr>
                <w:rFonts w:ascii="Times New Roman" w:hAnsi="Times New Roman" w:cs="Times New Roman"/>
                <w:sz w:val="22"/>
                <w:szCs w:val="22"/>
              </w:rPr>
              <w:br/>
              <w:t>возникновении</w:t>
            </w:r>
            <w:r w:rsidRPr="00773F8F">
              <w:rPr>
                <w:rFonts w:ascii="Times New Roman" w:hAnsi="Times New Roman" w:cs="Times New Roman"/>
                <w:sz w:val="22"/>
                <w:szCs w:val="22"/>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F87F1F" w:rsidRPr="00773F8F" w:rsidTr="008E52D2">
        <w:trPr>
          <w:trHeight w:val="1600"/>
          <w:tblCellSpacing w:w="5" w:type="nil"/>
        </w:trPr>
        <w:tc>
          <w:tcPr>
            <w:tcW w:w="3261"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Бюджетная роспись, показатели бюджетной росписи, лимиты бюджетных обязательств, бюджетная смета, карточка учета лимитов бюджетных обязательств</w:t>
            </w:r>
          </w:p>
        </w:tc>
        <w:tc>
          <w:tcPr>
            <w:tcW w:w="1886"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208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w:t>
            </w:r>
            <w:r w:rsidRPr="00773F8F">
              <w:rPr>
                <w:rFonts w:ascii="Times New Roman" w:hAnsi="Times New Roman" w:cs="Times New Roman"/>
                <w:sz w:val="22"/>
                <w:szCs w:val="22"/>
              </w:rPr>
              <w:br/>
              <w:t>возникновении</w:t>
            </w:r>
            <w:r w:rsidRPr="00773F8F">
              <w:rPr>
                <w:rFonts w:ascii="Times New Roman" w:hAnsi="Times New Roman" w:cs="Times New Roman"/>
                <w:sz w:val="22"/>
                <w:szCs w:val="22"/>
              </w:rPr>
              <w:br/>
              <w:t>необходимости</w:t>
            </w:r>
          </w:p>
        </w:tc>
        <w:tc>
          <w:tcPr>
            <w:tcW w:w="1842"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При          </w:t>
            </w:r>
            <w:r w:rsidRPr="00773F8F">
              <w:rPr>
                <w:rFonts w:ascii="Times New Roman" w:hAnsi="Times New Roman" w:cs="Times New Roman"/>
                <w:sz w:val="22"/>
                <w:szCs w:val="22"/>
              </w:rPr>
              <w:br/>
              <w:t>возникновении</w:t>
            </w:r>
            <w:r w:rsidRPr="00773F8F">
              <w:rPr>
                <w:rFonts w:ascii="Times New Roman" w:hAnsi="Times New Roman" w:cs="Times New Roman"/>
                <w:sz w:val="22"/>
                <w:szCs w:val="22"/>
              </w:rPr>
              <w:br/>
              <w:t>необходимости</w:t>
            </w:r>
          </w:p>
        </w:tc>
        <w:tc>
          <w:tcPr>
            <w:tcW w:w="1985" w:type="dxa"/>
            <w:tcBorders>
              <w:top w:val="single" w:sz="4" w:space="0" w:color="auto"/>
              <w:left w:val="single" w:sz="4" w:space="0" w:color="auto"/>
              <w:bottom w:val="single" w:sz="4" w:space="0" w:color="auto"/>
              <w:right w:val="single" w:sz="4" w:space="0" w:color="auto"/>
            </w:tcBorders>
          </w:tcPr>
          <w:p w:rsidR="00F87F1F" w:rsidRDefault="00F87F1F" w:rsidP="0084431F">
            <w:pPr>
              <w:pStyle w:val="ConsPlusCell"/>
              <w:rPr>
                <w:rFonts w:ascii="Times New Roman" w:hAnsi="Times New Roman" w:cs="Times New Roman"/>
                <w:sz w:val="22"/>
                <w:szCs w:val="22"/>
              </w:rPr>
            </w:pPr>
            <w:r>
              <w:rPr>
                <w:rFonts w:ascii="Times New Roman" w:hAnsi="Times New Roman" w:cs="Times New Roman"/>
                <w:sz w:val="22"/>
                <w:szCs w:val="22"/>
              </w:rPr>
              <w:t>Главный б</w:t>
            </w:r>
            <w:r w:rsidRPr="00773F8F">
              <w:rPr>
                <w:rFonts w:ascii="Times New Roman" w:hAnsi="Times New Roman" w:cs="Times New Roman"/>
                <w:sz w:val="22"/>
                <w:szCs w:val="22"/>
              </w:rPr>
              <w:t xml:space="preserve">ухгалтер </w:t>
            </w:r>
            <w:r>
              <w:rPr>
                <w:rFonts w:ascii="Times New Roman" w:hAnsi="Times New Roman" w:cs="Times New Roman"/>
                <w:sz w:val="22"/>
                <w:szCs w:val="22"/>
              </w:rPr>
              <w:t xml:space="preserve">  </w:t>
            </w:r>
            <w:proofErr w:type="spellStart"/>
            <w:r>
              <w:rPr>
                <w:rFonts w:ascii="Times New Roman" w:hAnsi="Times New Roman" w:cs="Times New Roman"/>
                <w:sz w:val="22"/>
                <w:szCs w:val="22"/>
              </w:rPr>
              <w:t>Кукош</w:t>
            </w:r>
            <w:proofErr w:type="spellEnd"/>
            <w:r>
              <w:rPr>
                <w:rFonts w:ascii="Times New Roman" w:hAnsi="Times New Roman" w:cs="Times New Roman"/>
                <w:sz w:val="22"/>
                <w:szCs w:val="22"/>
              </w:rPr>
              <w:t xml:space="preserve"> Л.Д.</w:t>
            </w:r>
          </w:p>
          <w:p w:rsidR="00F87F1F" w:rsidRPr="00773F8F" w:rsidRDefault="00F87F1F" w:rsidP="0084431F">
            <w:pPr>
              <w:pStyle w:val="ConsPlusCel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F87F1F" w:rsidRPr="00773F8F" w:rsidRDefault="00F87F1F" w:rsidP="008E52D2">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E235EA" w:rsidRPr="00773F8F" w:rsidTr="00E235EA">
        <w:trPr>
          <w:trHeight w:val="849"/>
          <w:tblCellSpacing w:w="5" w:type="nil"/>
        </w:trPr>
        <w:tc>
          <w:tcPr>
            <w:tcW w:w="3261" w:type="dxa"/>
            <w:tcBorders>
              <w:top w:val="single" w:sz="4" w:space="0" w:color="auto"/>
              <w:left w:val="single" w:sz="4" w:space="0" w:color="auto"/>
              <w:bottom w:val="single" w:sz="4" w:space="0" w:color="auto"/>
              <w:right w:val="single" w:sz="4" w:space="0" w:color="auto"/>
            </w:tcBorders>
          </w:tcPr>
          <w:p w:rsidR="00E235EA" w:rsidRPr="00773F8F" w:rsidRDefault="00E235EA" w:rsidP="008E52D2">
            <w:pPr>
              <w:pStyle w:val="ConsPlusCell"/>
              <w:rPr>
                <w:rFonts w:ascii="Times New Roman" w:hAnsi="Times New Roman" w:cs="Times New Roman"/>
                <w:sz w:val="22"/>
                <w:szCs w:val="22"/>
              </w:rPr>
            </w:pPr>
            <w:r>
              <w:rPr>
                <w:rFonts w:ascii="Times New Roman" w:hAnsi="Times New Roman" w:cs="Times New Roman"/>
                <w:sz w:val="22"/>
                <w:szCs w:val="22"/>
              </w:rPr>
              <w:t>Табель учета посещаемости детей</w:t>
            </w:r>
          </w:p>
        </w:tc>
        <w:tc>
          <w:tcPr>
            <w:tcW w:w="1886" w:type="dxa"/>
            <w:tcBorders>
              <w:top w:val="single" w:sz="4" w:space="0" w:color="auto"/>
              <w:left w:val="single" w:sz="4" w:space="0" w:color="auto"/>
              <w:bottom w:val="single" w:sz="4" w:space="0" w:color="auto"/>
              <w:right w:val="single" w:sz="4" w:space="0" w:color="auto"/>
            </w:tcBorders>
          </w:tcPr>
          <w:p w:rsidR="00E235EA" w:rsidRDefault="00E235EA" w:rsidP="0084431F">
            <w:pPr>
              <w:pStyle w:val="ConsPlusCell"/>
              <w:rPr>
                <w:rFonts w:ascii="Times New Roman" w:hAnsi="Times New Roman" w:cs="Times New Roman"/>
                <w:sz w:val="22"/>
                <w:szCs w:val="22"/>
              </w:rPr>
            </w:pPr>
            <w:r>
              <w:rPr>
                <w:rFonts w:ascii="Times New Roman" w:hAnsi="Times New Roman" w:cs="Times New Roman"/>
                <w:sz w:val="22"/>
                <w:szCs w:val="22"/>
              </w:rPr>
              <w:t>воспитатели возрастных групп</w:t>
            </w:r>
          </w:p>
        </w:tc>
        <w:tc>
          <w:tcPr>
            <w:tcW w:w="2083" w:type="dxa"/>
            <w:tcBorders>
              <w:top w:val="single" w:sz="4" w:space="0" w:color="auto"/>
              <w:left w:val="single" w:sz="4" w:space="0" w:color="auto"/>
              <w:bottom w:val="single" w:sz="4" w:space="0" w:color="auto"/>
              <w:right w:val="single" w:sz="4" w:space="0" w:color="auto"/>
            </w:tcBorders>
          </w:tcPr>
          <w:p w:rsidR="00E235EA" w:rsidRPr="00773F8F" w:rsidRDefault="00E235EA" w:rsidP="008E52D2">
            <w:pPr>
              <w:pStyle w:val="ConsPlusCell"/>
              <w:rPr>
                <w:rFonts w:ascii="Times New Roman" w:hAnsi="Times New Roman" w:cs="Times New Roman"/>
                <w:sz w:val="22"/>
                <w:szCs w:val="22"/>
              </w:rPr>
            </w:pPr>
            <w:r>
              <w:rPr>
                <w:rFonts w:ascii="Times New Roman" w:hAnsi="Times New Roman" w:cs="Times New Roman"/>
                <w:sz w:val="22"/>
                <w:szCs w:val="22"/>
              </w:rPr>
              <w:t>последний рабочий день текущего месяца</w:t>
            </w:r>
          </w:p>
        </w:tc>
        <w:tc>
          <w:tcPr>
            <w:tcW w:w="1842" w:type="dxa"/>
            <w:tcBorders>
              <w:top w:val="single" w:sz="4" w:space="0" w:color="auto"/>
              <w:left w:val="single" w:sz="4" w:space="0" w:color="auto"/>
              <w:bottom w:val="single" w:sz="4" w:space="0" w:color="auto"/>
              <w:right w:val="single" w:sz="4" w:space="0" w:color="auto"/>
            </w:tcBorders>
          </w:tcPr>
          <w:p w:rsidR="00E235EA" w:rsidRDefault="00E235EA" w:rsidP="00E235EA">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Бухгалтер </w:t>
            </w:r>
            <w:r>
              <w:rPr>
                <w:rFonts w:ascii="Times New Roman" w:hAnsi="Times New Roman" w:cs="Times New Roman"/>
                <w:sz w:val="22"/>
                <w:szCs w:val="22"/>
              </w:rPr>
              <w:t xml:space="preserve"> Богатырева Е.Н.</w:t>
            </w:r>
          </w:p>
          <w:p w:rsidR="00E235EA" w:rsidRDefault="00E235EA" w:rsidP="0084431F">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E235EA" w:rsidRPr="00773F8F" w:rsidRDefault="00E235EA" w:rsidP="008E52D2">
            <w:pPr>
              <w:pStyle w:val="ConsPlusCell"/>
              <w:rPr>
                <w:rFonts w:ascii="Times New Roman" w:hAnsi="Times New Roman" w:cs="Times New Roman"/>
                <w:sz w:val="22"/>
                <w:szCs w:val="22"/>
              </w:rPr>
            </w:pPr>
            <w:r>
              <w:rPr>
                <w:rFonts w:ascii="Times New Roman" w:hAnsi="Times New Roman" w:cs="Times New Roman"/>
                <w:sz w:val="22"/>
                <w:szCs w:val="22"/>
              </w:rPr>
              <w:t>при поступлении</w:t>
            </w:r>
          </w:p>
        </w:tc>
        <w:tc>
          <w:tcPr>
            <w:tcW w:w="1985" w:type="dxa"/>
            <w:tcBorders>
              <w:top w:val="single" w:sz="4" w:space="0" w:color="auto"/>
              <w:left w:val="single" w:sz="4" w:space="0" w:color="auto"/>
              <w:bottom w:val="single" w:sz="4" w:space="0" w:color="auto"/>
              <w:right w:val="single" w:sz="4" w:space="0" w:color="auto"/>
            </w:tcBorders>
          </w:tcPr>
          <w:p w:rsidR="00E235EA" w:rsidRDefault="00E235EA" w:rsidP="00E235EA">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Бухгалтер </w:t>
            </w:r>
            <w:r>
              <w:rPr>
                <w:rFonts w:ascii="Times New Roman" w:hAnsi="Times New Roman" w:cs="Times New Roman"/>
                <w:sz w:val="22"/>
                <w:szCs w:val="22"/>
              </w:rPr>
              <w:t xml:space="preserve"> Богатырева Е.Н.</w:t>
            </w:r>
          </w:p>
          <w:p w:rsidR="00E235EA" w:rsidRDefault="00E235EA" w:rsidP="0084431F">
            <w:pPr>
              <w:pStyle w:val="ConsPlusCel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E235EA" w:rsidRPr="00773F8F" w:rsidRDefault="00E235EA" w:rsidP="0084431F">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r w:rsidR="00E235EA" w:rsidRPr="00773F8F" w:rsidTr="007F0AD2">
        <w:trPr>
          <w:trHeight w:val="557"/>
          <w:tblCellSpacing w:w="5" w:type="nil"/>
        </w:trPr>
        <w:tc>
          <w:tcPr>
            <w:tcW w:w="3261" w:type="dxa"/>
            <w:tcBorders>
              <w:top w:val="single" w:sz="4" w:space="0" w:color="auto"/>
              <w:left w:val="single" w:sz="4" w:space="0" w:color="auto"/>
              <w:bottom w:val="single" w:sz="4" w:space="0" w:color="auto"/>
              <w:right w:val="single" w:sz="4" w:space="0" w:color="auto"/>
            </w:tcBorders>
          </w:tcPr>
          <w:p w:rsidR="00E235EA" w:rsidRPr="00773F8F" w:rsidRDefault="00E235EA" w:rsidP="008E52D2">
            <w:pPr>
              <w:pStyle w:val="ConsPlusCell"/>
              <w:rPr>
                <w:rFonts w:ascii="Times New Roman" w:hAnsi="Times New Roman" w:cs="Times New Roman"/>
                <w:sz w:val="22"/>
                <w:szCs w:val="22"/>
              </w:rPr>
            </w:pPr>
            <w:r>
              <w:rPr>
                <w:rFonts w:ascii="Times New Roman" w:hAnsi="Times New Roman" w:cs="Times New Roman"/>
                <w:sz w:val="22"/>
                <w:szCs w:val="22"/>
              </w:rPr>
              <w:t>меню-требование</w:t>
            </w:r>
          </w:p>
        </w:tc>
        <w:tc>
          <w:tcPr>
            <w:tcW w:w="1886" w:type="dxa"/>
            <w:tcBorders>
              <w:top w:val="single" w:sz="4" w:space="0" w:color="auto"/>
              <w:left w:val="single" w:sz="4" w:space="0" w:color="auto"/>
              <w:bottom w:val="single" w:sz="4" w:space="0" w:color="auto"/>
              <w:right w:val="single" w:sz="4" w:space="0" w:color="auto"/>
            </w:tcBorders>
          </w:tcPr>
          <w:p w:rsidR="00E235EA" w:rsidRDefault="00E235EA" w:rsidP="0084431F">
            <w:pPr>
              <w:pStyle w:val="ConsPlusCell"/>
              <w:rPr>
                <w:rFonts w:ascii="Times New Roman" w:hAnsi="Times New Roman" w:cs="Times New Roman"/>
                <w:sz w:val="22"/>
                <w:szCs w:val="22"/>
              </w:rPr>
            </w:pPr>
            <w:r>
              <w:rPr>
                <w:rFonts w:ascii="Times New Roman" w:hAnsi="Times New Roman" w:cs="Times New Roman"/>
                <w:sz w:val="22"/>
                <w:szCs w:val="22"/>
              </w:rPr>
              <w:t>завхоз</w:t>
            </w:r>
          </w:p>
        </w:tc>
        <w:tc>
          <w:tcPr>
            <w:tcW w:w="2083" w:type="dxa"/>
            <w:tcBorders>
              <w:top w:val="single" w:sz="4" w:space="0" w:color="auto"/>
              <w:left w:val="single" w:sz="4" w:space="0" w:color="auto"/>
              <w:bottom w:val="single" w:sz="4" w:space="0" w:color="auto"/>
              <w:right w:val="single" w:sz="4" w:space="0" w:color="auto"/>
            </w:tcBorders>
          </w:tcPr>
          <w:p w:rsidR="00E235EA" w:rsidRPr="00773F8F" w:rsidRDefault="00E235EA" w:rsidP="008E52D2">
            <w:pPr>
              <w:pStyle w:val="ConsPlusCell"/>
              <w:rPr>
                <w:rFonts w:ascii="Times New Roman" w:hAnsi="Times New Roman" w:cs="Times New Roman"/>
                <w:sz w:val="22"/>
                <w:szCs w:val="22"/>
              </w:rPr>
            </w:pPr>
            <w:r>
              <w:rPr>
                <w:rFonts w:ascii="Times New Roman" w:hAnsi="Times New Roman" w:cs="Times New Roman"/>
                <w:sz w:val="22"/>
                <w:szCs w:val="22"/>
              </w:rPr>
              <w:t>не реже 2-х раз в неделю</w:t>
            </w:r>
          </w:p>
        </w:tc>
        <w:tc>
          <w:tcPr>
            <w:tcW w:w="1842" w:type="dxa"/>
            <w:tcBorders>
              <w:top w:val="single" w:sz="4" w:space="0" w:color="auto"/>
              <w:left w:val="single" w:sz="4" w:space="0" w:color="auto"/>
              <w:bottom w:val="single" w:sz="4" w:space="0" w:color="auto"/>
              <w:right w:val="single" w:sz="4" w:space="0" w:color="auto"/>
            </w:tcBorders>
          </w:tcPr>
          <w:p w:rsidR="00E235EA" w:rsidRDefault="00E235EA" w:rsidP="0084431F">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Бухгалтер </w:t>
            </w:r>
            <w:r>
              <w:rPr>
                <w:rFonts w:ascii="Times New Roman" w:hAnsi="Times New Roman" w:cs="Times New Roman"/>
                <w:sz w:val="22"/>
                <w:szCs w:val="22"/>
              </w:rPr>
              <w:t xml:space="preserve"> Богатырева Е.Н.</w:t>
            </w:r>
          </w:p>
          <w:p w:rsidR="00E235EA" w:rsidRDefault="00E235EA" w:rsidP="0084431F">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E235EA" w:rsidRPr="00773F8F" w:rsidRDefault="00E235EA" w:rsidP="0084431F">
            <w:pPr>
              <w:pStyle w:val="ConsPlusCell"/>
              <w:rPr>
                <w:rFonts w:ascii="Times New Roman" w:hAnsi="Times New Roman" w:cs="Times New Roman"/>
                <w:sz w:val="22"/>
                <w:szCs w:val="22"/>
              </w:rPr>
            </w:pPr>
            <w:r>
              <w:rPr>
                <w:rFonts w:ascii="Times New Roman" w:hAnsi="Times New Roman" w:cs="Times New Roman"/>
                <w:sz w:val="22"/>
                <w:szCs w:val="22"/>
              </w:rPr>
              <w:t>при поступлении</w:t>
            </w:r>
          </w:p>
        </w:tc>
        <w:tc>
          <w:tcPr>
            <w:tcW w:w="1985" w:type="dxa"/>
            <w:tcBorders>
              <w:top w:val="single" w:sz="4" w:space="0" w:color="auto"/>
              <w:left w:val="single" w:sz="4" w:space="0" w:color="auto"/>
              <w:bottom w:val="single" w:sz="4" w:space="0" w:color="auto"/>
              <w:right w:val="single" w:sz="4" w:space="0" w:color="auto"/>
            </w:tcBorders>
          </w:tcPr>
          <w:p w:rsidR="00E235EA" w:rsidRDefault="00E235EA" w:rsidP="0084431F">
            <w:pPr>
              <w:pStyle w:val="ConsPlusCell"/>
              <w:rPr>
                <w:rFonts w:ascii="Times New Roman" w:hAnsi="Times New Roman" w:cs="Times New Roman"/>
                <w:sz w:val="22"/>
                <w:szCs w:val="22"/>
              </w:rPr>
            </w:pPr>
            <w:r w:rsidRPr="00773F8F">
              <w:rPr>
                <w:rFonts w:ascii="Times New Roman" w:hAnsi="Times New Roman" w:cs="Times New Roman"/>
                <w:sz w:val="22"/>
                <w:szCs w:val="22"/>
              </w:rPr>
              <w:t xml:space="preserve">Бухгалтер </w:t>
            </w:r>
            <w:r>
              <w:rPr>
                <w:rFonts w:ascii="Times New Roman" w:hAnsi="Times New Roman" w:cs="Times New Roman"/>
                <w:sz w:val="22"/>
                <w:szCs w:val="22"/>
              </w:rPr>
              <w:t xml:space="preserve"> Богатырева Е.Н.</w:t>
            </w:r>
          </w:p>
          <w:p w:rsidR="00E235EA" w:rsidRDefault="00E235EA" w:rsidP="0084431F">
            <w:pPr>
              <w:pStyle w:val="ConsPlusCel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E235EA" w:rsidRPr="00773F8F" w:rsidRDefault="00E235EA" w:rsidP="0084431F">
            <w:pPr>
              <w:pStyle w:val="ConsPlusCell"/>
              <w:rPr>
                <w:rFonts w:ascii="Times New Roman" w:hAnsi="Times New Roman" w:cs="Times New Roman"/>
                <w:sz w:val="22"/>
                <w:szCs w:val="22"/>
              </w:rPr>
            </w:pPr>
            <w:r w:rsidRPr="00773F8F">
              <w:rPr>
                <w:rFonts w:ascii="Times New Roman" w:hAnsi="Times New Roman" w:cs="Times New Roman"/>
                <w:sz w:val="22"/>
                <w:szCs w:val="22"/>
              </w:rPr>
              <w:t>По истечении</w:t>
            </w:r>
            <w:r w:rsidRPr="00773F8F">
              <w:rPr>
                <w:rFonts w:ascii="Times New Roman" w:hAnsi="Times New Roman" w:cs="Times New Roman"/>
                <w:sz w:val="22"/>
                <w:szCs w:val="22"/>
              </w:rPr>
              <w:br/>
              <w:t xml:space="preserve">отчетного   </w:t>
            </w:r>
            <w:r w:rsidRPr="00773F8F">
              <w:rPr>
                <w:rFonts w:ascii="Times New Roman" w:hAnsi="Times New Roman" w:cs="Times New Roman"/>
                <w:sz w:val="22"/>
                <w:szCs w:val="22"/>
              </w:rPr>
              <w:br/>
              <w:t xml:space="preserve">периода     </w:t>
            </w:r>
          </w:p>
        </w:tc>
      </w:tr>
    </w:tbl>
    <w:p w:rsidR="006F211A" w:rsidRDefault="006F211A" w:rsidP="00F954F6">
      <w:pPr>
        <w:ind w:firstLine="0"/>
        <w:sectPr w:rsidR="006F211A" w:rsidSect="00890006">
          <w:headerReference w:type="default" r:id="rId182"/>
          <w:footerReference w:type="default" r:id="rId183"/>
          <w:footerReference w:type="first" r:id="rId184"/>
          <w:footnotePr>
            <w:numRestart w:val="eachSect"/>
          </w:footnotePr>
          <w:pgSz w:w="16839" w:h="11907" w:orient="landscape" w:code="9"/>
          <w:pgMar w:top="1134" w:right="850" w:bottom="1134" w:left="1701" w:header="567" w:footer="567" w:gutter="0"/>
          <w:pgNumType w:start="1"/>
          <w:cols w:space="720"/>
          <w:titlePg/>
          <w:docGrid w:linePitch="299"/>
        </w:sectPr>
      </w:pPr>
    </w:p>
    <w:p w:rsidR="0084431F" w:rsidRDefault="0084431F" w:rsidP="0084431F">
      <w:pPr>
        <w:keepNext/>
        <w:keepLines/>
        <w:jc w:val="right"/>
      </w:pPr>
      <w:r>
        <w:lastRenderedPageBreak/>
        <w:t>Приложение № 2</w:t>
      </w:r>
      <w:r>
        <w:br/>
        <w:t>к Учетной политике</w:t>
      </w:r>
      <w:r>
        <w:br/>
        <w:t>для целей бухгалтерского учета</w:t>
      </w:r>
    </w:p>
    <w:p w:rsidR="0084431F" w:rsidRDefault="0084431F" w:rsidP="0084431F">
      <w:pPr>
        <w:pStyle w:val="a4"/>
      </w:pPr>
      <w:bookmarkStart w:id="83" w:name="_docStart_7"/>
      <w:bookmarkStart w:id="84" w:name="_title_7"/>
      <w:bookmarkStart w:id="85" w:name="_ref_578623"/>
      <w:bookmarkEnd w:id="83"/>
      <w:r>
        <w:t>Порядок организации и осуществления внутреннего контроля</w:t>
      </w:r>
      <w:bookmarkEnd w:id="84"/>
      <w:bookmarkEnd w:id="85"/>
    </w:p>
    <w:p w:rsidR="0084431F" w:rsidRDefault="0084431F" w:rsidP="00A0786D">
      <w:pPr>
        <w:pStyle w:val="1"/>
        <w:numPr>
          <w:ilvl w:val="0"/>
          <w:numId w:val="33"/>
        </w:numPr>
      </w:pPr>
      <w:bookmarkStart w:id="86" w:name="_ref_1495149"/>
      <w:r w:rsidRPr="00A0786D">
        <w:t>Общие положения</w:t>
      </w:r>
      <w:bookmarkEnd w:id="86"/>
    </w:p>
    <w:p w:rsidR="0084431F" w:rsidRDefault="0084431F" w:rsidP="0084431F">
      <w:pPr>
        <w:pStyle w:val="2"/>
      </w:pPr>
      <w:bookmarkStart w:id="87" w:name="_ref_1504054"/>
      <w:r>
        <w:t>Внутренний контроль направлен:</w:t>
      </w:r>
      <w:bookmarkEnd w:id="87"/>
    </w:p>
    <w:p w:rsidR="0084431F" w:rsidRDefault="0084431F" w:rsidP="0084431F">
      <w:r>
        <w:t>- на установление соответствия проводимых финансово-хозяйственных операций требованиям нормативных правовых актов и учетной политики;</w:t>
      </w:r>
    </w:p>
    <w:p w:rsidR="0084431F" w:rsidRDefault="0084431F" w:rsidP="0084431F">
      <w:r>
        <w:t>- повышение уровня ведения учета, составления отчетности;</w:t>
      </w:r>
    </w:p>
    <w:p w:rsidR="0084431F" w:rsidRDefault="0084431F" w:rsidP="0084431F">
      <w:r>
        <w:t>- исключение ошибок и нарушений норм законодательства РФ в части ведения учета и составления отчетности;</w:t>
      </w:r>
    </w:p>
    <w:p w:rsidR="0084431F" w:rsidRDefault="0084431F" w:rsidP="0084431F">
      <w:r>
        <w:t>- повышение результативности использования финансовых средств и имущества.</w:t>
      </w:r>
    </w:p>
    <w:p w:rsidR="0084431F" w:rsidRDefault="0084431F" w:rsidP="0084431F">
      <w:pPr>
        <w:pStyle w:val="2"/>
      </w:pPr>
      <w:bookmarkStart w:id="88" w:name="_ref_1504055"/>
      <w:r>
        <w:t>Целями внутреннего контроля являются:</w:t>
      </w:r>
      <w:bookmarkEnd w:id="88"/>
    </w:p>
    <w:p w:rsidR="0084431F" w:rsidRDefault="0084431F" w:rsidP="0084431F">
      <w:r>
        <w:t>- подтверждение достоверности данных учета и отчетности;</w:t>
      </w:r>
    </w:p>
    <w:p w:rsidR="0084431F" w:rsidRDefault="0084431F" w:rsidP="0084431F">
      <w:r>
        <w:t>- обеспечение соблюдения законодательства РФ, нормативных правовых актов и иных актов, регулирующих финансово-хозяйственную деятельность.</w:t>
      </w:r>
    </w:p>
    <w:p w:rsidR="0084431F" w:rsidRDefault="0084431F" w:rsidP="0084431F">
      <w:pPr>
        <w:pStyle w:val="2"/>
      </w:pPr>
      <w:bookmarkStart w:id="89" w:name="_ref_1504056"/>
      <w:r>
        <w:t>Основными задачами внутреннего контроля являются:</w:t>
      </w:r>
      <w:bookmarkEnd w:id="89"/>
    </w:p>
    <w:p w:rsidR="0084431F" w:rsidRDefault="0084431F" w:rsidP="0084431F">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84431F" w:rsidRDefault="0084431F" w:rsidP="0084431F">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84431F" w:rsidRDefault="0084431F" w:rsidP="0084431F">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84431F" w:rsidRDefault="0084431F" w:rsidP="0084431F">
      <w:pPr>
        <w:pStyle w:val="2"/>
      </w:pPr>
      <w:bookmarkStart w:id="90" w:name="_ref_1504057"/>
      <w:r>
        <w:t>Объектами внутреннего контроля являются:</w:t>
      </w:r>
      <w:bookmarkEnd w:id="90"/>
    </w:p>
    <w:p w:rsidR="0084431F" w:rsidRDefault="0084431F" w:rsidP="0084431F">
      <w:r>
        <w:t>- плановые (прогнозные) документы;</w:t>
      </w:r>
    </w:p>
    <w:p w:rsidR="0084431F" w:rsidRDefault="0084431F" w:rsidP="0084431F">
      <w:r>
        <w:t>- договоры (контракты) на приобретение товаров (работ, услуг);</w:t>
      </w:r>
    </w:p>
    <w:p w:rsidR="0084431F" w:rsidRDefault="0084431F" w:rsidP="0084431F">
      <w:r>
        <w:t>- распорядительные акты руководителя (приказы, распоряжения);</w:t>
      </w:r>
    </w:p>
    <w:p w:rsidR="0084431F" w:rsidRDefault="0084431F" w:rsidP="0084431F">
      <w:r>
        <w:t>- первичные учетные документы и регистры учета;</w:t>
      </w:r>
    </w:p>
    <w:p w:rsidR="0084431F" w:rsidRDefault="0084431F" w:rsidP="0084431F">
      <w:r>
        <w:t>- хозяйственные операции, отраженные в учете;</w:t>
      </w:r>
    </w:p>
    <w:p w:rsidR="0084431F" w:rsidRDefault="0084431F" w:rsidP="0084431F">
      <w:r>
        <w:t>- отчетность;</w:t>
      </w:r>
    </w:p>
    <w:p w:rsidR="0084431F" w:rsidRDefault="0084431F" w:rsidP="0084431F">
      <w:r>
        <w:t>- иные объекты по распоряжению руководителя.</w:t>
      </w:r>
    </w:p>
    <w:p w:rsidR="0084431F" w:rsidRDefault="0084431F" w:rsidP="0084431F">
      <w:pPr>
        <w:pStyle w:val="heading1normal"/>
      </w:pPr>
      <w:bookmarkStart w:id="91" w:name="_ref_1513082"/>
      <w:r>
        <w:rPr>
          <w:b/>
        </w:rPr>
        <w:t>Организация внутреннего контроля</w:t>
      </w:r>
      <w:bookmarkEnd w:id="91"/>
    </w:p>
    <w:p w:rsidR="0084431F" w:rsidRDefault="0084431F" w:rsidP="0084431F">
      <w:pPr>
        <w:pStyle w:val="2"/>
      </w:pPr>
      <w:bookmarkStart w:id="92" w:name="_ref_1521987"/>
      <w:r>
        <w:t>Внутренний контроль осуществляется заведующим, главным бухгалтером.</w:t>
      </w:r>
      <w:bookmarkEnd w:id="92"/>
    </w:p>
    <w:p w:rsidR="0084431F" w:rsidRDefault="0084431F" w:rsidP="0084431F">
      <w:pPr>
        <w:pStyle w:val="2"/>
        <w:tabs>
          <w:tab w:val="left" w:pos="142"/>
        </w:tabs>
        <w:ind w:firstLine="426"/>
      </w:pPr>
      <w:bookmarkStart w:id="93" w:name="_ref_1521988"/>
      <w:r>
        <w:t xml:space="preserve"> Внутренний контроль осуществляется в следующих видах:</w:t>
      </w:r>
      <w:bookmarkEnd w:id="93"/>
      <w:r>
        <w:t xml:space="preserve">                                                                                                                                                        -    </w:t>
      </w:r>
      <w:r w:rsidRPr="00A91C95">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84431F" w:rsidRDefault="0084431F" w:rsidP="0084431F">
      <w:r>
        <w:lastRenderedPageBreak/>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84431F" w:rsidRDefault="0084431F" w:rsidP="0084431F">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84431F" w:rsidRDefault="0084431F" w:rsidP="0084431F">
      <w:pPr>
        <w:pStyle w:val="2"/>
      </w:pPr>
      <w:bookmarkStart w:id="94" w:name="_ref_1530877"/>
      <w:r>
        <w:t>Предварительный контроль осуществляет заведующий МБДОУ.</w:t>
      </w:r>
      <w:bookmarkEnd w:id="94"/>
    </w:p>
    <w:p w:rsidR="0084431F" w:rsidRDefault="0084431F" w:rsidP="0084431F">
      <w:r>
        <w:t>К мероприятиям предварительного контроля относятся:</w:t>
      </w:r>
    </w:p>
    <w:p w:rsidR="0084431F" w:rsidRDefault="0084431F" w:rsidP="0084431F">
      <w:r>
        <w:t>- проверка документов до совершения хозяйственных операций в соответствии с правилами и графиком документооборота;</w:t>
      </w:r>
    </w:p>
    <w:p w:rsidR="0084431F" w:rsidRDefault="0084431F" w:rsidP="0084431F">
      <w:r>
        <w:t xml:space="preserve">- </w:t>
      </w:r>
      <w:proofErr w:type="gramStart"/>
      <w:r>
        <w:t>контроль за</w:t>
      </w:r>
      <w:proofErr w:type="gramEnd"/>
      <w:r>
        <w:t xml:space="preserve"> принятием обязательств;</w:t>
      </w:r>
    </w:p>
    <w:p w:rsidR="0084431F" w:rsidRDefault="0084431F" w:rsidP="0084431F">
      <w:r>
        <w:t>- проверка законности и экономической целесообразности проектов заключаемых контрактов (договоров);</w:t>
      </w:r>
    </w:p>
    <w:p w:rsidR="0084431F" w:rsidRDefault="0084431F" w:rsidP="0084431F">
      <w:r>
        <w:t>- проверка бюджетной, финансовой, статистической, налоговой и другой отчетности до утверждения или подписания.</w:t>
      </w:r>
    </w:p>
    <w:p w:rsidR="0084431F" w:rsidRDefault="0084431F" w:rsidP="0084431F">
      <w:pPr>
        <w:pStyle w:val="2"/>
      </w:pPr>
      <w:r>
        <w:t>К мероприятиям текущего контроля относятся:</w:t>
      </w:r>
    </w:p>
    <w:p w:rsidR="0084431F" w:rsidRDefault="0084431F" w:rsidP="0084431F">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84431F" w:rsidRDefault="0084431F" w:rsidP="0084431F">
      <w:r>
        <w:t>- проверка полноты оприходования полученных наличных денежных средств;</w:t>
      </w:r>
    </w:p>
    <w:p w:rsidR="0084431F" w:rsidRDefault="0084431F" w:rsidP="0084431F">
      <w:r>
        <w:t xml:space="preserve">- </w:t>
      </w:r>
      <w:proofErr w:type="gramStart"/>
      <w:r>
        <w:t>контроль за</w:t>
      </w:r>
      <w:proofErr w:type="gramEnd"/>
      <w:r>
        <w:t xml:space="preserve"> взысканием дебиторской и погашением кредиторской задолженности;</w:t>
      </w:r>
    </w:p>
    <w:p w:rsidR="0084431F" w:rsidRDefault="0084431F" w:rsidP="0084431F">
      <w:r>
        <w:t>- сверка данных аналитического учета с данными синтетического учета.</w:t>
      </w:r>
    </w:p>
    <w:p w:rsidR="0084431F" w:rsidRDefault="0084431F" w:rsidP="0084431F">
      <w:pPr>
        <w:pStyle w:val="2"/>
      </w:pPr>
      <w:bookmarkStart w:id="95" w:name="_ref_1548587"/>
      <w:r>
        <w:t>Последующий контроль осуществляется </w:t>
      </w:r>
      <w:bookmarkEnd w:id="95"/>
      <w:r w:rsidRPr="0098532D">
        <w:t xml:space="preserve"> заведующим МБДОУ</w:t>
      </w:r>
      <w:r>
        <w:t>. К мероприятиям последующего контроля относятся:</w:t>
      </w:r>
    </w:p>
    <w:p w:rsidR="0084431F" w:rsidRDefault="0084431F" w:rsidP="0084431F">
      <w:r>
        <w:t>- проверка первичных документов после совершения финансово-хозяйственных операций на соблюдение правил и графика документооборота;</w:t>
      </w:r>
    </w:p>
    <w:p w:rsidR="0084431F" w:rsidRDefault="0084431F" w:rsidP="0084431F">
      <w:r>
        <w:t>- проверка достоверности отражения финансово-хозяйственных операций в учете и отчетности;</w:t>
      </w:r>
    </w:p>
    <w:p w:rsidR="0084431F" w:rsidRDefault="0084431F" w:rsidP="0084431F">
      <w:r>
        <w:t>- проверка результатов финансово-хозяйственной деятельности;</w:t>
      </w:r>
    </w:p>
    <w:p w:rsidR="0084431F" w:rsidRDefault="0084431F" w:rsidP="0084431F">
      <w:r>
        <w:t>- проверка результатов инвентаризации имущества и обязательств;</w:t>
      </w:r>
    </w:p>
    <w:p w:rsidR="0084431F" w:rsidRDefault="0084431F" w:rsidP="0084431F">
      <w: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84431F" w:rsidRDefault="0084431F" w:rsidP="0084431F">
      <w:r>
        <w:t>- документальные проверки завершенных операций финансово-хозяйственной деятельности.</w:t>
      </w:r>
    </w:p>
    <w:p w:rsidR="0084431F" w:rsidRDefault="0084431F" w:rsidP="0084431F">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4F4AD3" w:rsidRDefault="0084431F">
      <w:r>
        <w:t>По итогам проверок оформляются справки за подписью заведующего и главного бухгалтера, разрабатывается план мероприятий по устранению выявленных недостатков и нарушений с указанием сроков исполнения и ответственных лиц. План утверждает заведующий.</w:t>
      </w:r>
      <w:bookmarkStart w:id="96" w:name="_docEnd_7"/>
      <w:bookmarkEnd w:id="96"/>
    </w:p>
    <w:p w:rsidR="004F4AD3" w:rsidRDefault="007F410D">
      <w:pPr>
        <w:keepNext/>
        <w:keepLines/>
        <w:jc w:val="right"/>
      </w:pPr>
      <w:r>
        <w:lastRenderedPageBreak/>
        <w:t xml:space="preserve">Приложение № </w:t>
      </w:r>
      <w:r w:rsidR="003F6625">
        <w:t>3</w:t>
      </w:r>
      <w:r>
        <w:br/>
        <w:t>к Учетной политике</w:t>
      </w:r>
      <w:r>
        <w:br/>
        <w:t>для целей бухгалтерского учета</w:t>
      </w:r>
    </w:p>
    <w:p w:rsidR="004F4AD3" w:rsidRDefault="007F410D">
      <w:pPr>
        <w:pStyle w:val="a4"/>
      </w:pPr>
      <w:bookmarkStart w:id="97" w:name="_docStart_8"/>
      <w:bookmarkStart w:id="98" w:name="_title_8"/>
      <w:bookmarkStart w:id="99" w:name="_ref_584780"/>
      <w:bookmarkEnd w:id="97"/>
      <w:r>
        <w:t>Положение о комиссии по поступлению и выбытию активов</w:t>
      </w:r>
      <w:bookmarkEnd w:id="98"/>
      <w:bookmarkEnd w:id="99"/>
    </w:p>
    <w:p w:rsidR="004F4AD3" w:rsidRPr="002703CA" w:rsidRDefault="007F410D">
      <w:pPr>
        <w:pStyle w:val="heading1normal"/>
        <w:numPr>
          <w:ilvl w:val="0"/>
          <w:numId w:val="21"/>
        </w:numPr>
      </w:pPr>
      <w:bookmarkStart w:id="100" w:name="_ref_1627500"/>
      <w:r w:rsidRPr="002703CA">
        <w:rPr>
          <w:b/>
        </w:rPr>
        <w:t>Общие положения</w:t>
      </w:r>
      <w:bookmarkEnd w:id="100"/>
    </w:p>
    <w:p w:rsidR="004F4AD3" w:rsidRPr="002703CA" w:rsidRDefault="007F410D">
      <w:pPr>
        <w:pStyle w:val="2"/>
      </w:pPr>
      <w:bookmarkStart w:id="101" w:name="_ref_1627501"/>
      <w:r w:rsidRPr="002703CA">
        <w:t xml:space="preserve">Состав комиссии по поступлению и выбытию активов (далее - комиссия) утверждается </w:t>
      </w:r>
      <w:r w:rsidR="002703CA">
        <w:t>приказом заведующего</w:t>
      </w:r>
      <w:r w:rsidR="002703CA" w:rsidRPr="002703CA">
        <w:t xml:space="preserve"> МБДОУ</w:t>
      </w:r>
      <w:r w:rsidRPr="002703CA">
        <w:t>.</w:t>
      </w:r>
      <w:bookmarkEnd w:id="101"/>
    </w:p>
    <w:p w:rsidR="004F4AD3" w:rsidRPr="002703CA" w:rsidRDefault="007F410D">
      <w:pPr>
        <w:pStyle w:val="2"/>
      </w:pPr>
      <w:bookmarkStart w:id="102" w:name="_ref_1627502"/>
      <w:r w:rsidRPr="002703CA">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02"/>
    </w:p>
    <w:p w:rsidR="004F4AD3" w:rsidRPr="002703CA" w:rsidRDefault="007F410D">
      <w:pPr>
        <w:pStyle w:val="2"/>
      </w:pPr>
      <w:bookmarkStart w:id="103" w:name="_ref_1627508"/>
      <w:r w:rsidRPr="002703CA">
        <w:t>Решение комиссии оформляется протоколом</w:t>
      </w:r>
      <w:r w:rsidR="009E0491" w:rsidRPr="002703CA">
        <w:t xml:space="preserve"> (актом)</w:t>
      </w:r>
      <w:r w:rsidRPr="002703CA">
        <w:t>, который подписывают председатель и члены комиссии, присутствовавшие на заседании.</w:t>
      </w:r>
      <w:bookmarkEnd w:id="103"/>
    </w:p>
    <w:p w:rsidR="004F4AD3" w:rsidRDefault="007F410D">
      <w:pPr>
        <w:pStyle w:val="heading1normal"/>
      </w:pPr>
      <w:bookmarkStart w:id="104" w:name="_ref_1636341"/>
      <w:r>
        <w:rPr>
          <w:b/>
        </w:rPr>
        <w:t>Принятие решений по поступлению активов</w:t>
      </w:r>
      <w:bookmarkEnd w:id="104"/>
    </w:p>
    <w:p w:rsidR="004F4AD3" w:rsidRDefault="007F410D">
      <w:pPr>
        <w:pStyle w:val="2"/>
      </w:pPr>
      <w:bookmarkStart w:id="105" w:name="_ref_1636342"/>
      <w:r>
        <w:t>В части поступления активов комиссия принимает решения по следующим вопросам:</w:t>
      </w:r>
      <w:bookmarkEnd w:id="105"/>
    </w:p>
    <w:p w:rsidR="004F4AD3" w:rsidRDefault="007F410D">
      <w:r>
        <w:t xml:space="preserve">- определение категории нефинансовых активов (основные средства или материальные запасы), </w:t>
      </w:r>
      <w:proofErr w:type="gramStart"/>
      <w:r>
        <w:t>к</w:t>
      </w:r>
      <w:proofErr w:type="gramEnd"/>
      <w:r>
        <w:t xml:space="preserve"> которой относится поступившее имущество;</w:t>
      </w:r>
    </w:p>
    <w:p w:rsidR="004F4AD3" w:rsidRDefault="007F410D">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4F4AD3" w:rsidRDefault="007F410D">
      <w: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4F4AD3" w:rsidRDefault="007F410D">
      <w:pPr>
        <w:pStyle w:val="2"/>
      </w:pPr>
      <w:bookmarkStart w:id="106" w:name="_ref_1636343"/>
      <w: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106"/>
    </w:p>
    <w:p w:rsidR="004F4AD3" w:rsidRDefault="007F410D">
      <w: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4F4AD3" w:rsidRDefault="007F410D">
      <w:pPr>
        <w:pStyle w:val="2"/>
      </w:pPr>
      <w:bookmarkStart w:id="107" w:name="_ref_1636345"/>
      <w:r>
        <w:t>В случае достройки, реконструкции, модернизации объектов основных сре</w:t>
      </w:r>
      <w:proofErr w:type="gramStart"/>
      <w:r>
        <w:t>дств пр</w:t>
      </w:r>
      <w:proofErr w:type="gramEnd"/>
      <w:r>
        <w:t>оизводится увеличение их первоначальной стоимости на сумму сформированных капитальных вложений в эти объекты.</w:t>
      </w:r>
      <w:bookmarkEnd w:id="107"/>
    </w:p>
    <w:p w:rsidR="004F4AD3" w:rsidRDefault="007F410D">
      <w: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185" w:history="1">
        <w:r>
          <w:rPr>
            <w:rStyle w:val="afc"/>
          </w:rPr>
          <w:t>(ф. 0504103)</w:t>
        </w:r>
      </w:hyperlink>
      <w:r>
        <w:t>. Частичная ликвидация объекта основных сре</w:t>
      </w:r>
      <w:proofErr w:type="gramStart"/>
      <w:r>
        <w:t>дств пр</w:t>
      </w:r>
      <w:proofErr w:type="gramEnd"/>
      <w:r>
        <w:t xml:space="preserve">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186" w:history="1">
        <w:r>
          <w:rPr>
            <w:rStyle w:val="afc"/>
          </w:rPr>
          <w:t>(ф. 0504103)</w:t>
        </w:r>
      </w:hyperlink>
      <w:r>
        <w:t>.</w:t>
      </w:r>
    </w:p>
    <w:p w:rsidR="004F4AD3" w:rsidRDefault="007F410D">
      <w:pPr>
        <w:pStyle w:val="2"/>
      </w:pPr>
      <w:bookmarkStart w:id="108" w:name="_ref_1636346"/>
      <w:r>
        <w:t>Поступление нефинансовых активов комиссия оформляет следующими первичными учетными документами:</w:t>
      </w:r>
      <w:bookmarkEnd w:id="108"/>
    </w:p>
    <w:p w:rsidR="004F4AD3" w:rsidRDefault="007F410D">
      <w:r>
        <w:t xml:space="preserve">- Актом о приеме-передаче объектов нефинансовых активов </w:t>
      </w:r>
      <w:hyperlink r:id="rId187" w:history="1">
        <w:r>
          <w:rPr>
            <w:rStyle w:val="afc"/>
          </w:rPr>
          <w:t>(ф. 0504101)</w:t>
        </w:r>
      </w:hyperlink>
      <w:r w:rsidR="003C2FE4">
        <w:t>.</w:t>
      </w:r>
    </w:p>
    <w:p w:rsidR="004F4AD3" w:rsidRDefault="007F410D">
      <w:pPr>
        <w:pStyle w:val="2"/>
      </w:pPr>
      <w:bookmarkStart w:id="109" w:name="_ref_1636348"/>
      <w:r>
        <w:t>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w:t>
      </w:r>
      <w:bookmarkEnd w:id="109"/>
    </w:p>
    <w:p w:rsidR="004F4AD3" w:rsidRDefault="007F410D">
      <w:pPr>
        <w:pStyle w:val="heading1normal"/>
      </w:pPr>
      <w:bookmarkStart w:id="110" w:name="_ref_1645186"/>
      <w:r>
        <w:rPr>
          <w:b/>
        </w:rPr>
        <w:lastRenderedPageBreak/>
        <w:t>Принятие решений по выбытию (списанию) активов и списанию задолженности неплатежеспособных дебиторов</w:t>
      </w:r>
      <w:bookmarkEnd w:id="110"/>
    </w:p>
    <w:p w:rsidR="004F4AD3" w:rsidRDefault="007F410D">
      <w:pPr>
        <w:pStyle w:val="2"/>
      </w:pPr>
      <w:bookmarkStart w:id="111" w:name="_ref_1645187"/>
      <w:r>
        <w:t>В части выбытия (списания) активов и задолженности комиссия принимает решения по следующим вопросам:</w:t>
      </w:r>
      <w:bookmarkEnd w:id="111"/>
    </w:p>
    <w:p w:rsidR="004F4AD3" w:rsidRDefault="007F410D">
      <w: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счете 21);</w:t>
      </w:r>
    </w:p>
    <w:p w:rsidR="004F4AD3" w:rsidRDefault="007F410D">
      <w: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4F4AD3" w:rsidRDefault="007F410D">
      <w:r>
        <w:t>- о частичной ликвидации (</w:t>
      </w:r>
      <w:proofErr w:type="spellStart"/>
      <w:r>
        <w:t>разукомплектации</w:t>
      </w:r>
      <w:proofErr w:type="spellEnd"/>
      <w:r>
        <w:t>) основных средств и об определении стоимости выбывающей части актива при его частичной ликвидации;</w:t>
      </w:r>
    </w:p>
    <w:p w:rsidR="004F4AD3" w:rsidRDefault="007F410D">
      <w:r>
        <w:t>- о пригодности дальнейшего использования имущества, возможности и эффективности его восстановления;</w:t>
      </w:r>
    </w:p>
    <w:p w:rsidR="004F4AD3" w:rsidRDefault="007F410D">
      <w:r>
        <w:t xml:space="preserve">- о списании задолженности неплатежеспособных дебиторов, а также списании с </w:t>
      </w:r>
      <w:proofErr w:type="spellStart"/>
      <w:r>
        <w:t>забалансового</w:t>
      </w:r>
      <w:proofErr w:type="spellEnd"/>
      <w:r>
        <w:t xml:space="preserve"> учета задолженности, признанной безнадежной к взысканию.</w:t>
      </w:r>
    </w:p>
    <w:p w:rsidR="004F4AD3" w:rsidRDefault="007F410D">
      <w:pPr>
        <w:pStyle w:val="2"/>
      </w:pPr>
      <w:bookmarkStart w:id="112" w:name="_ref_1645188"/>
      <w:r>
        <w:t>Решение о выбытии имущества принимается, если оно:</w:t>
      </w:r>
      <w:bookmarkEnd w:id="112"/>
    </w:p>
    <w:p w:rsidR="004F4AD3" w:rsidRDefault="007F410D">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4F4AD3" w:rsidRDefault="007F410D">
      <w: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t>также</w:t>
      </w:r>
      <w:proofErr w:type="gramEnd"/>
      <w:r>
        <w:t xml:space="preserve"> если невозможно выяснить его местонахождение;</w:t>
      </w:r>
    </w:p>
    <w:p w:rsidR="004F4AD3" w:rsidRDefault="007F410D">
      <w:r>
        <w:t xml:space="preserve">- передается муниципальному учреждению, органу государственной </w:t>
      </w:r>
      <w:r w:rsidR="003C2FE4">
        <w:t>власти, местного самоуправления</w:t>
      </w:r>
      <w:r>
        <w:t>;</w:t>
      </w:r>
    </w:p>
    <w:p w:rsidR="004F4AD3" w:rsidRDefault="007F410D">
      <w:r>
        <w:t>- в других случаях, предусмотренных законодательством РФ.</w:t>
      </w:r>
    </w:p>
    <w:p w:rsidR="004F4AD3" w:rsidRDefault="007F410D">
      <w:pPr>
        <w:pStyle w:val="2"/>
      </w:pPr>
      <w:bookmarkStart w:id="113" w:name="_ref_1645189"/>
      <w:r>
        <w:t>Решение о списании имущества принимается комиссией после проведения следующих мероприятий:</w:t>
      </w:r>
      <w:bookmarkEnd w:id="113"/>
    </w:p>
    <w:p w:rsidR="004F4AD3" w:rsidRDefault="007F410D">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4F4AD3" w:rsidRDefault="007F410D">
      <w:proofErr w:type="gramStart"/>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4F4AD3" w:rsidRDefault="007F410D">
      <w:r>
        <w:t>- установление виновных лиц, действия которых привели к необходимости списать имущество до истечения срока его полезного использования;</w:t>
      </w:r>
    </w:p>
    <w:p w:rsidR="004F4AD3" w:rsidRDefault="007F410D">
      <w:r>
        <w:t>- подготовка документов, необходимых для принятия решения о списании имущества.</w:t>
      </w:r>
    </w:p>
    <w:p w:rsidR="004F4AD3" w:rsidRDefault="007F410D">
      <w:pPr>
        <w:pStyle w:val="2"/>
      </w:pPr>
      <w:bookmarkStart w:id="114" w:name="_ref_1645190"/>
      <w: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t>забалансовый</w:t>
      </w:r>
      <w:proofErr w:type="spellEnd"/>
      <w:r>
        <w:t xml:space="preserve"> учет.</w:t>
      </w:r>
      <w:bookmarkEnd w:id="114"/>
    </w:p>
    <w:p w:rsidR="004F4AD3" w:rsidRDefault="007F410D">
      <w:r>
        <w:t xml:space="preserve">Решение о списании задолженности с </w:t>
      </w:r>
      <w:proofErr w:type="spellStart"/>
      <w:r>
        <w:t>забалансового</w:t>
      </w:r>
      <w:proofErr w:type="spellEnd"/>
      <w: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4F4AD3" w:rsidRDefault="007F410D">
      <w:pPr>
        <w:pStyle w:val="2"/>
      </w:pPr>
      <w:bookmarkStart w:id="115" w:name="_ref_1645191"/>
      <w:r>
        <w:t>Выбытие (списание) нефинансовых активов оформляется следующими документами:</w:t>
      </w:r>
      <w:bookmarkEnd w:id="115"/>
    </w:p>
    <w:p w:rsidR="004F4AD3" w:rsidRDefault="007F410D">
      <w:r>
        <w:t xml:space="preserve">- Акт о приеме-передаче объектов нефинансовых активов </w:t>
      </w:r>
      <w:hyperlink r:id="rId188" w:history="1">
        <w:r>
          <w:rPr>
            <w:rStyle w:val="afc"/>
          </w:rPr>
          <w:t>(ф. 0504101)</w:t>
        </w:r>
      </w:hyperlink>
      <w:r>
        <w:t>;</w:t>
      </w:r>
    </w:p>
    <w:p w:rsidR="004F4AD3" w:rsidRDefault="007F410D">
      <w:r>
        <w:lastRenderedPageBreak/>
        <w:t xml:space="preserve">- Акт о списании объектов нефинансовых активов (кроме транспортных средств) </w:t>
      </w:r>
      <w:hyperlink r:id="rId189" w:history="1">
        <w:r>
          <w:rPr>
            <w:rStyle w:val="afc"/>
          </w:rPr>
          <w:t>(ф. 0504104)</w:t>
        </w:r>
      </w:hyperlink>
      <w:r>
        <w:t>;</w:t>
      </w:r>
    </w:p>
    <w:p w:rsidR="004F4AD3" w:rsidRDefault="007F410D">
      <w:r>
        <w:t xml:space="preserve">- Акт о списании мягкого и хозяйственного инвентаря </w:t>
      </w:r>
      <w:hyperlink r:id="rId190" w:history="1">
        <w:r>
          <w:rPr>
            <w:rStyle w:val="afc"/>
          </w:rPr>
          <w:t>(ф. 0504143)</w:t>
        </w:r>
      </w:hyperlink>
      <w:r>
        <w:t>;</w:t>
      </w:r>
    </w:p>
    <w:p w:rsidR="004F4AD3" w:rsidRDefault="007F410D">
      <w:r>
        <w:t xml:space="preserve">- Акт о списании материальных запасов </w:t>
      </w:r>
      <w:hyperlink r:id="rId191" w:history="1">
        <w:r>
          <w:rPr>
            <w:rStyle w:val="afc"/>
          </w:rPr>
          <w:t>(ф. 0504230)</w:t>
        </w:r>
      </w:hyperlink>
      <w:r>
        <w:t>.</w:t>
      </w:r>
    </w:p>
    <w:p w:rsidR="004F4AD3" w:rsidRDefault="007F410D">
      <w:pPr>
        <w:pStyle w:val="2"/>
      </w:pPr>
      <w:bookmarkStart w:id="116" w:name="_ref_1645192"/>
      <w:r>
        <w:t>Оформленный комиссией акт о списании имущества утверждается руководителем.</w:t>
      </w:r>
      <w:bookmarkEnd w:id="116"/>
    </w:p>
    <w:p w:rsidR="004F4AD3" w:rsidRDefault="007F410D">
      <w:pPr>
        <w:pStyle w:val="2"/>
      </w:pPr>
      <w:bookmarkStart w:id="117" w:name="_ref_1645193"/>
      <w:r>
        <w:t>До утверждения в установленном порядке акта о списании реализация мероприятий, предусмотренных этим актом, не допускается.</w:t>
      </w:r>
      <w:bookmarkEnd w:id="117"/>
    </w:p>
    <w:p w:rsidR="004F4AD3" w:rsidRDefault="007F410D">
      <w:pPr>
        <w:pStyle w:val="heading1normal"/>
      </w:pPr>
      <w:bookmarkStart w:id="118" w:name="_ref_1654026"/>
      <w:r>
        <w:rPr>
          <w:b/>
        </w:rPr>
        <w:t>Принятие решений по вопросам обесценения активов</w:t>
      </w:r>
      <w:bookmarkEnd w:id="118"/>
    </w:p>
    <w:p w:rsidR="004F4AD3" w:rsidRDefault="007F410D">
      <w:pPr>
        <w:pStyle w:val="2"/>
      </w:pPr>
      <w:bookmarkStart w:id="119" w:name="_ref_1654027"/>
      <w: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bookmarkEnd w:id="119"/>
    </w:p>
    <w:p w:rsidR="004F4AD3" w:rsidRDefault="007F410D">
      <w:pPr>
        <w:pStyle w:val="2"/>
      </w:pPr>
      <w:bookmarkStart w:id="120" w:name="_ref_1654028"/>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120"/>
    </w:p>
    <w:p w:rsidR="004F4AD3" w:rsidRDefault="007F410D">
      <w:pPr>
        <w:pStyle w:val="2"/>
      </w:pPr>
      <w:bookmarkStart w:id="121" w:name="_ref_1654029"/>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121"/>
    </w:p>
    <w:p w:rsidR="004F4AD3" w:rsidRDefault="007F410D">
      <w:pPr>
        <w:pStyle w:val="2"/>
      </w:pPr>
      <w:bookmarkStart w:id="122" w:name="_ref_1654030"/>
      <w:r>
        <w:t>В случае необходимости определить справедливую стоимость комиссия утверждает метод, который будет при этом использоваться.</w:t>
      </w:r>
      <w:bookmarkEnd w:id="122"/>
    </w:p>
    <w:p w:rsidR="004F4AD3" w:rsidRDefault="007F410D">
      <w:pPr>
        <w:pStyle w:val="2"/>
      </w:pPr>
      <w:bookmarkStart w:id="123" w:name="_ref_1654031"/>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123"/>
    </w:p>
    <w:p w:rsidR="004F4AD3" w:rsidRDefault="007F410D">
      <w:pPr>
        <w:pStyle w:val="2"/>
      </w:pPr>
      <w:bookmarkStart w:id="124" w:name="_ref_1654032"/>
      <w:r>
        <w:t>В представление могут быть включены рекомендации комиссии по дальнейшему использованию имущества.</w:t>
      </w:r>
      <w:bookmarkEnd w:id="124"/>
    </w:p>
    <w:p w:rsidR="004F4AD3" w:rsidRDefault="007F410D">
      <w:pPr>
        <w:pStyle w:val="2"/>
      </w:pPr>
      <w:bookmarkStart w:id="125" w:name="_ref_1654033"/>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126" w:name="_docEnd_8"/>
      <w:bookmarkEnd w:id="125"/>
      <w:bookmarkEnd w:id="126"/>
    </w:p>
    <w:p w:rsidR="004F4AD3" w:rsidRDefault="004F4AD3">
      <w:pPr>
        <w:sectPr w:rsidR="004F4AD3">
          <w:headerReference w:type="default" r:id="rId192"/>
          <w:footerReference w:type="default" r:id="rId193"/>
          <w:footerReference w:type="first" r:id="rId194"/>
          <w:footnotePr>
            <w:numRestart w:val="eachSect"/>
          </w:footnotePr>
          <w:pgSz w:w="11907" w:h="16839" w:code="9"/>
          <w:pgMar w:top="1134" w:right="850" w:bottom="1134" w:left="1701" w:header="720" w:footer="720" w:gutter="0"/>
          <w:pgNumType w:start="1"/>
          <w:cols w:space="720"/>
          <w:titlePg/>
        </w:sectPr>
      </w:pPr>
    </w:p>
    <w:p w:rsidR="004F4AD3" w:rsidRDefault="007F410D">
      <w:pPr>
        <w:keepNext/>
        <w:keepLines/>
        <w:jc w:val="right"/>
      </w:pPr>
      <w:r>
        <w:lastRenderedPageBreak/>
        <w:t xml:space="preserve">Приложение № </w:t>
      </w:r>
      <w:r w:rsidR="0023620F">
        <w:t>4</w:t>
      </w:r>
      <w:r>
        <w:br/>
        <w:t>к Учетной политике</w:t>
      </w:r>
      <w:r>
        <w:br/>
        <w:t>для целей бухгалтерского учета</w:t>
      </w:r>
    </w:p>
    <w:p w:rsidR="004F4AD3" w:rsidRDefault="007F410D">
      <w:pPr>
        <w:pStyle w:val="a4"/>
      </w:pPr>
      <w:bookmarkStart w:id="127" w:name="_docStart_9"/>
      <w:bookmarkStart w:id="128" w:name="_title_9"/>
      <w:bookmarkStart w:id="129" w:name="_ref_590961"/>
      <w:bookmarkEnd w:id="127"/>
      <w:r>
        <w:t>Порядок проведения инвентаризации активов и обязательств</w:t>
      </w:r>
      <w:bookmarkEnd w:id="128"/>
      <w:bookmarkEnd w:id="129"/>
    </w:p>
    <w:p w:rsidR="004F4AD3" w:rsidRDefault="007F410D">
      <w:pPr>
        <w:pStyle w:val="heading1normal"/>
        <w:numPr>
          <w:ilvl w:val="0"/>
          <w:numId w:val="22"/>
        </w:numPr>
      </w:pPr>
      <w:bookmarkStart w:id="130" w:name="_ref_1662956"/>
      <w:r>
        <w:rPr>
          <w:b/>
        </w:rPr>
        <w:t>Организация проведения инвентаризации</w:t>
      </w:r>
      <w:bookmarkEnd w:id="130"/>
    </w:p>
    <w:p w:rsidR="004F4AD3" w:rsidRDefault="007F410D">
      <w:pPr>
        <w:pStyle w:val="2"/>
      </w:pPr>
      <w:bookmarkStart w:id="131" w:name="_ref_1662957"/>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131"/>
    </w:p>
    <w:p w:rsidR="004F4AD3" w:rsidRDefault="007F410D">
      <w:pPr>
        <w:pStyle w:val="2"/>
      </w:pPr>
      <w:bookmarkStart w:id="132" w:name="_ref_1662958"/>
      <w:r>
        <w:t>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w:t>
      </w:r>
      <w:bookmarkEnd w:id="132"/>
      <w:r w:rsidR="0023620F">
        <w:t>.</w:t>
      </w:r>
    </w:p>
    <w:p w:rsidR="004F4AD3" w:rsidRDefault="007F410D">
      <w:pPr>
        <w:pStyle w:val="2"/>
      </w:pPr>
      <w:bookmarkStart w:id="133" w:name="_ref_1662959"/>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133"/>
    </w:p>
    <w:p w:rsidR="004F4AD3" w:rsidRDefault="007F410D">
      <w:r>
        <w:t xml:space="preserve">В распорядительном акте о проведении инвентаризации </w:t>
      </w:r>
      <w:hyperlink r:id="rId195" w:history="1">
        <w:r>
          <w:rPr>
            <w:rStyle w:val="afc"/>
          </w:rPr>
          <w:t>(форма № ИНВ-22)</w:t>
        </w:r>
      </w:hyperlink>
      <w:r>
        <w:t> указываются:</w:t>
      </w:r>
    </w:p>
    <w:p w:rsidR="004F4AD3" w:rsidRDefault="007F410D">
      <w:r>
        <w:t>- наименование имущества и обязательств, подлежащих инвентаризации;</w:t>
      </w:r>
    </w:p>
    <w:p w:rsidR="004F4AD3" w:rsidRDefault="007F410D">
      <w:r>
        <w:t>- даты начала и окончания проведения инвентаризации;</w:t>
      </w:r>
    </w:p>
    <w:p w:rsidR="004F4AD3" w:rsidRDefault="007F410D">
      <w:r>
        <w:t>- причина проведения инвентаризации.</w:t>
      </w:r>
    </w:p>
    <w:p w:rsidR="004F4AD3" w:rsidRDefault="007F410D">
      <w:pPr>
        <w:pStyle w:val="2"/>
      </w:pPr>
      <w:bookmarkStart w:id="134" w:name="_ref_1662961"/>
      <w:r>
        <w:t xml:space="preserve">Членами комиссии могут быть должностные лица и специалисты, которые способны оценить состояние имущества и обязательств. </w:t>
      </w:r>
      <w:bookmarkEnd w:id="134"/>
    </w:p>
    <w:p w:rsidR="004F4AD3" w:rsidRDefault="007F410D">
      <w:pPr>
        <w:pStyle w:val="2"/>
      </w:pPr>
      <w:bookmarkStart w:id="135" w:name="_ref_166296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135"/>
    </w:p>
    <w:p w:rsidR="004F4AD3" w:rsidRDefault="007F410D">
      <w:r>
        <w:t>До начала проверки председатель инвентаризационной комиссии обязан завизировать последние приходные и расходные документы</w:t>
      </w:r>
      <w:proofErr w:type="gramStart"/>
      <w:r>
        <w:t xml:space="preserve"> П</w:t>
      </w:r>
      <w:proofErr w:type="gramEnd"/>
      <w:r>
        <w:t>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4F4AD3" w:rsidRDefault="0023620F">
      <w:pPr>
        <w:pStyle w:val="2"/>
      </w:pPr>
      <w:bookmarkStart w:id="136" w:name="_ref_1662963"/>
      <w:r>
        <w:t>П</w:t>
      </w:r>
      <w:r w:rsidR="007F410D">
        <w:t>рисутствие</w:t>
      </w:r>
      <w:r>
        <w:t xml:space="preserve"> материально ответственных лиц</w:t>
      </w:r>
      <w:r w:rsidR="007F410D">
        <w:t xml:space="preserve"> при проверке фактического наличия имущества является обязательным.</w:t>
      </w:r>
      <w:bookmarkEnd w:id="136"/>
    </w:p>
    <w:p w:rsidR="004F4AD3" w:rsidRDefault="007F410D">
      <w:r>
        <w:t xml:space="preserve">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w:t>
      </w:r>
    </w:p>
    <w:p w:rsidR="004F4AD3" w:rsidRDefault="007F410D">
      <w:pPr>
        <w:pStyle w:val="2"/>
      </w:pPr>
      <w:bookmarkStart w:id="137" w:name="_ref_1662964"/>
      <w: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137"/>
    </w:p>
    <w:p w:rsidR="004F4AD3" w:rsidRDefault="007F410D">
      <w:pPr>
        <w:pStyle w:val="2"/>
      </w:pPr>
      <w:bookmarkStart w:id="138" w:name="_ref_1662965"/>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138"/>
    </w:p>
    <w:p w:rsidR="004F4AD3" w:rsidRDefault="007F410D">
      <w:pPr>
        <w:pStyle w:val="2"/>
      </w:pPr>
      <w:bookmarkStart w:id="139" w:name="_ref_1662966"/>
      <w:r>
        <w:lastRenderedPageBreak/>
        <w:t>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материально ответственных лиц.</w:t>
      </w:r>
      <w:bookmarkEnd w:id="139"/>
    </w:p>
    <w:p w:rsidR="004F4AD3" w:rsidRDefault="007F410D">
      <w:pPr>
        <w:pStyle w:val="2"/>
      </w:pPr>
      <w:bookmarkStart w:id="140" w:name="_ref_1662967"/>
      <w:r>
        <w:t>На имущество, которое получено в пользование, находится на ответственном хранении, арендовано, составляются отдельные описи (акты).</w:t>
      </w:r>
      <w:bookmarkEnd w:id="140"/>
    </w:p>
    <w:p w:rsidR="004F4AD3" w:rsidRDefault="007F410D">
      <w:pPr>
        <w:pStyle w:val="heading1normal"/>
      </w:pPr>
      <w:bookmarkStart w:id="141" w:name="_ref_1671727"/>
      <w:r>
        <w:rPr>
          <w:b/>
        </w:rPr>
        <w:t>Обязанности и права инвентаризационной комиссии и иных лиц при проведении инвентаризации</w:t>
      </w:r>
      <w:bookmarkEnd w:id="141"/>
    </w:p>
    <w:p w:rsidR="004F4AD3" w:rsidRDefault="007F410D">
      <w:pPr>
        <w:pStyle w:val="2"/>
      </w:pPr>
      <w:bookmarkStart w:id="142" w:name="_ref_1671728"/>
      <w:r>
        <w:t>Председатель комиссии обязан:</w:t>
      </w:r>
      <w:bookmarkEnd w:id="142"/>
    </w:p>
    <w:p w:rsidR="004F4AD3" w:rsidRDefault="007F410D">
      <w:r>
        <w:t>- быть принципиальным, соблюдать профессиональную этику и конфиденциальность;</w:t>
      </w:r>
    </w:p>
    <w:p w:rsidR="004F4AD3" w:rsidRDefault="007F410D">
      <w:r>
        <w:t>- определять методы и способы инвентаризации;</w:t>
      </w:r>
    </w:p>
    <w:p w:rsidR="004F4AD3" w:rsidRDefault="007F410D">
      <w:r>
        <w:t>- распределять направления проведения инвентаризации между членами комиссии;</w:t>
      </w:r>
    </w:p>
    <w:p w:rsidR="004F4AD3" w:rsidRDefault="007F410D">
      <w:r>
        <w:t>- организовывать проведение инвентари</w:t>
      </w:r>
      <w:r w:rsidR="00AE0B75">
        <w:t>зации</w:t>
      </w:r>
      <w:r>
        <w:t>;</w:t>
      </w:r>
    </w:p>
    <w:p w:rsidR="004F4AD3" w:rsidRDefault="007F410D">
      <w:r>
        <w:t>- осуществлять общее руководство членами комиссии в процессе инвентаризации;</w:t>
      </w:r>
    </w:p>
    <w:p w:rsidR="004F4AD3" w:rsidRDefault="007F410D">
      <w:r>
        <w:t>- обеспечивать сохранность полученных документов, отчетов и других материалов, проверяемых в ходе инвентаризации.</w:t>
      </w:r>
    </w:p>
    <w:p w:rsidR="004F4AD3" w:rsidRDefault="007F410D">
      <w:pPr>
        <w:pStyle w:val="2"/>
      </w:pPr>
      <w:bookmarkStart w:id="143" w:name="_ref_1671729"/>
      <w:r>
        <w:t>Председатель комиссии имеет право:</w:t>
      </w:r>
      <w:bookmarkEnd w:id="143"/>
    </w:p>
    <w:p w:rsidR="004F4AD3" w:rsidRDefault="007F410D">
      <w:r>
        <w:t>- проходить во все здания и помещения, занимаемые объектом инвентаризации, с учетом ограничений, установленных законодательством;</w:t>
      </w:r>
    </w:p>
    <w:p w:rsidR="004F4AD3" w:rsidRDefault="007F410D">
      <w:r>
        <w:t>- давать указания должностным лицам о предоставлении комиссии необходимых для проверки документов и сведений (информации);</w:t>
      </w:r>
    </w:p>
    <w:p w:rsidR="004F4AD3" w:rsidRDefault="007F410D">
      <w:r>
        <w:t>- получать от должностных и материально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4F4AD3" w:rsidRDefault="007F410D">
      <w:r>
        <w:t>- привлекать по согласованию с руководителем должностных лиц к проведению инвентаризации;</w:t>
      </w:r>
    </w:p>
    <w:p w:rsidR="004F4AD3" w:rsidRDefault="007F410D">
      <w:r>
        <w:t>- вносить предложения об устранении выявленных в ходе проведения инвентаризации нарушений и недостатков.</w:t>
      </w:r>
    </w:p>
    <w:p w:rsidR="004F4AD3" w:rsidRDefault="007F410D">
      <w:pPr>
        <w:pStyle w:val="2"/>
      </w:pPr>
      <w:bookmarkStart w:id="144" w:name="_ref_1671730"/>
      <w:r>
        <w:t>Члены комиссии обязаны:</w:t>
      </w:r>
      <w:bookmarkEnd w:id="144"/>
    </w:p>
    <w:p w:rsidR="004F4AD3" w:rsidRDefault="007F410D">
      <w:r>
        <w:t>- быть принципиальными, соблюдать профессиональную этику и конфиденциальность;</w:t>
      </w:r>
    </w:p>
    <w:p w:rsidR="004F4AD3" w:rsidRDefault="007F410D">
      <w:r>
        <w:t>- незамедлительно докладывать председателю комиссии о выявленных в процессе инвентаризации нарушениях и злоупотреблениях;</w:t>
      </w:r>
    </w:p>
    <w:p w:rsidR="004F4AD3" w:rsidRDefault="007F410D">
      <w:r>
        <w:t>- обеспечивать сохранность полученных документов, отчетов и других материалов, проверяемых в ходе инвентаризации.</w:t>
      </w:r>
    </w:p>
    <w:p w:rsidR="004F4AD3" w:rsidRDefault="007F410D">
      <w:pPr>
        <w:pStyle w:val="2"/>
      </w:pPr>
      <w:bookmarkStart w:id="145" w:name="_ref_1671731"/>
      <w:r>
        <w:t>Члены комиссии имеют право:</w:t>
      </w:r>
      <w:bookmarkEnd w:id="145"/>
    </w:p>
    <w:p w:rsidR="004F4AD3" w:rsidRDefault="007F410D">
      <w:r>
        <w:t>- проходить во все здания и помещения, занимаемые объектом инвентаризации, с учетом ограничений, установленных законодательством;</w:t>
      </w:r>
    </w:p>
    <w:p w:rsidR="004F4AD3" w:rsidRDefault="007F410D">
      <w:r>
        <w:lastRenderedPageBreak/>
        <w:t>- ходатайствовать перед председателем комиссии о предоставлении им необходимых для проверки документов и сведений (информации).</w:t>
      </w:r>
    </w:p>
    <w:p w:rsidR="004F4AD3" w:rsidRDefault="007F410D">
      <w:pPr>
        <w:pStyle w:val="2"/>
      </w:pPr>
      <w:bookmarkStart w:id="146" w:name="_ref_1671732"/>
      <w:r>
        <w:t>Руководитель и проверяемые должностные лица в процессе контрольных мероприятий обязаны:</w:t>
      </w:r>
      <w:bookmarkEnd w:id="146"/>
    </w:p>
    <w:p w:rsidR="004F4AD3" w:rsidRDefault="007F410D">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4F4AD3" w:rsidRDefault="007F410D">
      <w:r>
        <w:t>- оказывать содействие в проведении инвентаризации;</w:t>
      </w:r>
    </w:p>
    <w:p w:rsidR="004F4AD3" w:rsidRDefault="007F410D">
      <w:r>
        <w:t>- представлять по требованию председателя комиссии и в установленные им сроки документы, необходимые для проверки;</w:t>
      </w:r>
    </w:p>
    <w:p w:rsidR="004F4AD3" w:rsidRDefault="007F410D">
      <w:r>
        <w:t>- давать справки и объяснения в устной и письменной форме по вопросам, возникающим в ходе проведения инвентаризации.</w:t>
      </w:r>
    </w:p>
    <w:p w:rsidR="004F4AD3" w:rsidRDefault="007F410D">
      <w:pPr>
        <w:pStyle w:val="2"/>
      </w:pPr>
      <w:bookmarkStart w:id="147" w:name="_ref_1671733"/>
      <w:r>
        <w:t>Инвентаризационная комиссия несет ответственность за качественное проведение инвентаризации в соответствии с законодательством РФ.</w:t>
      </w:r>
      <w:bookmarkEnd w:id="147"/>
    </w:p>
    <w:p w:rsidR="004F4AD3" w:rsidRDefault="007F410D">
      <w:pPr>
        <w:pStyle w:val="2"/>
      </w:pPr>
      <w:bookmarkStart w:id="148" w:name="_ref_167173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148"/>
    </w:p>
    <w:p w:rsidR="004F4AD3" w:rsidRDefault="007F410D">
      <w:pPr>
        <w:pStyle w:val="heading1normal"/>
      </w:pPr>
      <w:bookmarkStart w:id="149" w:name="_ref_1680419"/>
      <w:r>
        <w:rPr>
          <w:b/>
        </w:rPr>
        <w:t>Имущество и обязательства, подлежащие инвентаризации</w:t>
      </w:r>
      <w:bookmarkEnd w:id="149"/>
    </w:p>
    <w:p w:rsidR="004F4AD3" w:rsidRDefault="007F410D">
      <w:pPr>
        <w:pStyle w:val="2"/>
      </w:pPr>
      <w:bookmarkStart w:id="150" w:name="_ref_1680420"/>
      <w:r>
        <w:t>Инвентаризации подлежит все имущество независимо от его местонахождения, а также все виды обязательств, в том числе:</w:t>
      </w:r>
      <w:bookmarkEnd w:id="150"/>
    </w:p>
    <w:p w:rsidR="004F4AD3" w:rsidRDefault="007F410D">
      <w:r>
        <w:t>- имущество и обязательства, учтенные на балансовых счетах;</w:t>
      </w:r>
    </w:p>
    <w:p w:rsidR="004F4AD3" w:rsidRDefault="007F410D">
      <w:r>
        <w:t xml:space="preserve">- имущество, учтенное на </w:t>
      </w:r>
      <w:proofErr w:type="spellStart"/>
      <w:r>
        <w:t>забалансовых</w:t>
      </w:r>
      <w:proofErr w:type="spellEnd"/>
      <w:r>
        <w:t xml:space="preserve"> счетах;</w:t>
      </w:r>
    </w:p>
    <w:p w:rsidR="004F4AD3" w:rsidRDefault="007F410D">
      <w:r>
        <w:t>- другое имущество и обязательства в соответствии с распоряжением об инвентаризации.</w:t>
      </w:r>
    </w:p>
    <w:p w:rsidR="004F4AD3" w:rsidRDefault="007F410D">
      <w:r>
        <w:t>Фактически наличествующее имущество, не учтенное по каким-либо причинам, подлежит принятию к учету.</w:t>
      </w:r>
    </w:p>
    <w:p w:rsidR="004F4AD3" w:rsidRDefault="007F410D">
      <w:pPr>
        <w:pStyle w:val="heading1normal"/>
      </w:pPr>
      <w:bookmarkStart w:id="151" w:name="_ref_1689153"/>
      <w:r>
        <w:rPr>
          <w:b/>
        </w:rPr>
        <w:t>Оформление результатов инвентаризации и регулирование выявленных расхождений</w:t>
      </w:r>
      <w:bookmarkEnd w:id="151"/>
    </w:p>
    <w:p w:rsidR="004F4AD3" w:rsidRDefault="007F410D">
      <w:pPr>
        <w:pStyle w:val="2"/>
      </w:pPr>
      <w:bookmarkStart w:id="152" w:name="_ref_1697826"/>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196" w:history="1">
        <w:r>
          <w:rPr>
            <w:rStyle w:val="afc"/>
          </w:rPr>
          <w:t>(ф. 0504092)</w:t>
        </w:r>
      </w:hyperlink>
      <w:r>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t>забалансовых</w:t>
      </w:r>
      <w:proofErr w:type="spellEnd"/>
      <w:r>
        <w:t xml:space="preserve"> счетах, вносятся в отдельную ведомость.</w:t>
      </w:r>
      <w:bookmarkEnd w:id="152"/>
    </w:p>
    <w:p w:rsidR="004F4AD3" w:rsidRDefault="007F410D">
      <w:pPr>
        <w:pStyle w:val="2"/>
      </w:pPr>
      <w:bookmarkStart w:id="153" w:name="_ref_1697827"/>
      <w:r>
        <w:t>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153"/>
    </w:p>
    <w:p w:rsidR="004F4AD3" w:rsidRDefault="007F410D">
      <w:pPr>
        <w:pStyle w:val="2"/>
      </w:pPr>
      <w:bookmarkStart w:id="154" w:name="_ref_1697828"/>
      <w:r>
        <w:t>По результатам инвентаризации председатель инвентаризационной комиссии готовит предложения:</w:t>
      </w:r>
      <w:bookmarkEnd w:id="154"/>
    </w:p>
    <w:p w:rsidR="004F4AD3" w:rsidRDefault="007F410D">
      <w:r>
        <w:t>- по отнесению недостач имущества, а также имущества, пришедшего в негодность, за счет виновных лиц либо по списанию;</w:t>
      </w:r>
    </w:p>
    <w:p w:rsidR="004F4AD3" w:rsidRDefault="007F410D">
      <w:r>
        <w:t>- оприходованию излишков;</w:t>
      </w:r>
    </w:p>
    <w:p w:rsidR="004F4AD3" w:rsidRDefault="007F410D">
      <w:r>
        <w:lastRenderedPageBreak/>
        <w:t>- списанию невостребованной кредиторской задолженности;</w:t>
      </w:r>
    </w:p>
    <w:p w:rsidR="004F4AD3" w:rsidRDefault="007F410D">
      <w:r>
        <w:t>- оптимизации приема, хранения и отпуска материальных ценностей;</w:t>
      </w:r>
    </w:p>
    <w:p w:rsidR="004F4AD3" w:rsidRDefault="007F410D">
      <w:r>
        <w:t>- иные предложения.</w:t>
      </w:r>
    </w:p>
    <w:p w:rsidR="004F4AD3" w:rsidRDefault="007F410D">
      <w:pPr>
        <w:pStyle w:val="2"/>
      </w:pPr>
      <w:bookmarkStart w:id="155" w:name="_ref_1697829"/>
      <w:r>
        <w:t xml:space="preserve">На основании инвентаризационных описей комиссия составляет Акт о результатах инвентаризации </w:t>
      </w:r>
      <w:hyperlink r:id="rId197" w:history="1">
        <w:r>
          <w:rPr>
            <w:rStyle w:val="afc"/>
          </w:rPr>
          <w:t>(ф. 0504835)</w:t>
        </w:r>
      </w:hyperlink>
      <w: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98" w:history="1">
        <w:r>
          <w:rPr>
            <w:rStyle w:val="afc"/>
          </w:rPr>
          <w:t>(ф. 0504092)</w:t>
        </w:r>
      </w:hyperlink>
      <w:r>
        <w:t>.</w:t>
      </w:r>
      <w:bookmarkEnd w:id="155"/>
    </w:p>
    <w:p w:rsidR="004F4AD3" w:rsidRDefault="004F4AD3">
      <w:pPr>
        <w:sectPr w:rsidR="004F4AD3">
          <w:headerReference w:type="default" r:id="rId199"/>
          <w:footerReference w:type="default" r:id="rId200"/>
          <w:footerReference w:type="first" r:id="rId201"/>
          <w:footnotePr>
            <w:numRestart w:val="eachSect"/>
          </w:footnotePr>
          <w:pgSz w:w="11907" w:h="16839" w:code="9"/>
          <w:pgMar w:top="1134" w:right="850" w:bottom="1134" w:left="1701" w:header="720" w:footer="720" w:gutter="0"/>
          <w:pgNumType w:start="1"/>
          <w:cols w:space="720"/>
          <w:titlePg/>
        </w:sectPr>
      </w:pPr>
    </w:p>
    <w:p w:rsidR="004F4AD3" w:rsidRDefault="007F410D">
      <w:pPr>
        <w:keepNext/>
        <w:keepLines/>
        <w:jc w:val="right"/>
      </w:pPr>
      <w:r>
        <w:lastRenderedPageBreak/>
        <w:t xml:space="preserve">Приложение № </w:t>
      </w:r>
      <w:r w:rsidR="009F2F29">
        <w:t>5</w:t>
      </w:r>
      <w:r>
        <w:br/>
        <w:t>к Учетной политике</w:t>
      </w:r>
      <w:r>
        <w:br/>
        <w:t>для целей бухгалтерского учета</w:t>
      </w:r>
    </w:p>
    <w:p w:rsidR="004F4AD3" w:rsidRDefault="007F410D">
      <w:pPr>
        <w:pStyle w:val="a4"/>
      </w:pPr>
      <w:bookmarkStart w:id="156" w:name="_docStart_11"/>
      <w:bookmarkStart w:id="157" w:name="_title_11"/>
      <w:bookmarkStart w:id="158" w:name="_ref_597263"/>
      <w:bookmarkEnd w:id="156"/>
      <w:r>
        <w:t>Порядок выдачи под отчет денежных средств, составления и представления отчетов подотчетными лицами</w:t>
      </w:r>
      <w:bookmarkEnd w:id="157"/>
      <w:bookmarkEnd w:id="158"/>
    </w:p>
    <w:p w:rsidR="004F4AD3" w:rsidRDefault="007F410D">
      <w:pPr>
        <w:pStyle w:val="heading1normal"/>
        <w:numPr>
          <w:ilvl w:val="0"/>
          <w:numId w:val="24"/>
        </w:numPr>
      </w:pPr>
      <w:bookmarkStart w:id="159" w:name="_ref_1706528"/>
      <w:r>
        <w:rPr>
          <w:b/>
        </w:rPr>
        <w:t>Общие положения</w:t>
      </w:r>
      <w:bookmarkEnd w:id="159"/>
    </w:p>
    <w:p w:rsidR="004F4AD3" w:rsidRDefault="007F410D">
      <w:pPr>
        <w:pStyle w:val="2"/>
      </w:pPr>
      <w:bookmarkStart w:id="160" w:name="_ref_1706529"/>
      <w:r>
        <w:t>Порядок устанавливает единые правила расчетов с подотчетными лицами.</w:t>
      </w:r>
      <w:bookmarkEnd w:id="160"/>
    </w:p>
    <w:p w:rsidR="004F4AD3" w:rsidRDefault="007F410D">
      <w:pPr>
        <w:pStyle w:val="2"/>
      </w:pPr>
      <w:bookmarkStart w:id="161" w:name="_ref_1706530"/>
      <w:r>
        <w:t>Основными нормативными правовыми актами, использованными при разработке настоящего Порядка, являются:</w:t>
      </w:r>
      <w:bookmarkEnd w:id="161"/>
    </w:p>
    <w:p w:rsidR="004F4AD3" w:rsidRDefault="007F410D">
      <w:r>
        <w:t xml:space="preserve">- </w:t>
      </w:r>
      <w:hyperlink r:id="rId202" w:history="1">
        <w:r>
          <w:rPr>
            <w:rStyle w:val="afc"/>
          </w:rPr>
          <w:t>Указание</w:t>
        </w:r>
      </w:hyperlink>
      <w:r>
        <w:t> № 3210-У;</w:t>
      </w:r>
    </w:p>
    <w:p w:rsidR="004F4AD3" w:rsidRDefault="007F410D">
      <w:r>
        <w:t xml:space="preserve">- </w:t>
      </w:r>
      <w:hyperlink r:id="rId203" w:history="1">
        <w:r>
          <w:rPr>
            <w:rStyle w:val="afc"/>
          </w:rPr>
          <w:t>Инструкция</w:t>
        </w:r>
      </w:hyperlink>
      <w:r>
        <w:t> № 157н;</w:t>
      </w:r>
    </w:p>
    <w:p w:rsidR="004F4AD3" w:rsidRDefault="007F410D">
      <w:r>
        <w:t xml:space="preserve">- </w:t>
      </w:r>
      <w:hyperlink r:id="rId204" w:history="1">
        <w:r>
          <w:rPr>
            <w:rStyle w:val="afc"/>
          </w:rPr>
          <w:t>Приказ</w:t>
        </w:r>
      </w:hyperlink>
      <w:r>
        <w:t xml:space="preserve"> Минфина России № 52н;</w:t>
      </w:r>
    </w:p>
    <w:p w:rsidR="004F4AD3" w:rsidRDefault="007F410D">
      <w:r>
        <w:t xml:space="preserve">- </w:t>
      </w:r>
      <w:hyperlink r:id="rId205" w:history="1">
        <w:r>
          <w:rPr>
            <w:rStyle w:val="afc"/>
          </w:rPr>
          <w:t>Положение</w:t>
        </w:r>
      </w:hyperlink>
      <w:r>
        <w:t xml:space="preserve"> об особенностях направления работников в служебные командировки, утвержденное Постановлением Правительства РФ от 13.10.2008 № 749.</w:t>
      </w:r>
    </w:p>
    <w:p w:rsidR="004F4AD3" w:rsidRDefault="007F410D">
      <w:pPr>
        <w:pStyle w:val="heading1normal"/>
      </w:pPr>
      <w:bookmarkStart w:id="162" w:name="_ref_1715371"/>
      <w:r>
        <w:rPr>
          <w:b/>
        </w:rPr>
        <w:t>Порядок выдачи денежных средств под отчет</w:t>
      </w:r>
      <w:bookmarkEnd w:id="162"/>
    </w:p>
    <w:p w:rsidR="004F4AD3" w:rsidRDefault="007F410D">
      <w:pPr>
        <w:pStyle w:val="2"/>
      </w:pPr>
      <w:bookmarkStart w:id="163" w:name="_ref_1724044"/>
      <w:r>
        <w:t>Денежные средства выдаются (перечисляются) под отчет:</w:t>
      </w:r>
      <w:bookmarkEnd w:id="163"/>
    </w:p>
    <w:p w:rsidR="004F4AD3" w:rsidRDefault="007F410D">
      <w:r>
        <w:t>- на административно-хозяйственные нужды;</w:t>
      </w:r>
    </w:p>
    <w:p w:rsidR="004F4AD3" w:rsidRDefault="007F410D">
      <w:r>
        <w:t>- покрытие (возмещение) затрат, связанных со служебными командировками.</w:t>
      </w:r>
    </w:p>
    <w:p w:rsidR="004F4AD3" w:rsidRPr="007F0AD2" w:rsidRDefault="007F410D">
      <w:pPr>
        <w:pStyle w:val="2"/>
      </w:pPr>
      <w:bookmarkStart w:id="164" w:name="_ref_1724045"/>
      <w:r w:rsidRPr="007F0AD2">
        <w:t>Получать подотчетные суммы на административно-хозяйственные нужды имеют право работники, замещающие должности</w:t>
      </w:r>
      <w:r w:rsidR="00712551" w:rsidRPr="007F0AD2">
        <w:t xml:space="preserve"> </w:t>
      </w:r>
      <w:bookmarkEnd w:id="164"/>
      <w:r w:rsidR="007F0AD2" w:rsidRPr="007F0AD2">
        <w:t>заведующего МБДОУ</w:t>
      </w:r>
      <w:r w:rsidR="00712551" w:rsidRPr="007F0AD2">
        <w:t xml:space="preserve">, </w:t>
      </w:r>
      <w:r w:rsidR="007F0AD2" w:rsidRPr="007F0AD2">
        <w:t>заведующий МБДОУ,</w:t>
      </w:r>
      <w:r w:rsidR="00712551" w:rsidRPr="007F0AD2">
        <w:t xml:space="preserve"> заведующий хозяйством.</w:t>
      </w:r>
    </w:p>
    <w:p w:rsidR="004F4AD3" w:rsidRDefault="007F410D">
      <w:pPr>
        <w:pStyle w:val="2"/>
      </w:pPr>
      <w:bookmarkStart w:id="165" w:name="_ref_1724046"/>
      <w:r>
        <w:t xml:space="preserve">Сумма денежных средств, выдаваемых под отчет одному лицу на административно-хозяйственные нужды, с учетом перерасхода не может превышать </w:t>
      </w:r>
      <w:r w:rsidR="0003343C">
        <w:t>10 000</w:t>
      </w:r>
      <w:r>
        <w:t xml:space="preserve"> (</w:t>
      </w:r>
      <w:r w:rsidR="0003343C">
        <w:t>десять</w:t>
      </w:r>
      <w:r>
        <w:t xml:space="preserve"> тысяч) руб.</w:t>
      </w:r>
      <w:bookmarkEnd w:id="165"/>
    </w:p>
    <w:p w:rsidR="004F4AD3" w:rsidRDefault="007F410D">
      <w:pPr>
        <w:pStyle w:val="2"/>
      </w:pPr>
      <w:bookmarkStart w:id="166" w:name="_ref_1724047"/>
      <w:r>
        <w:t>Денежные средства под отчет на административно-хозяйственные нужды перечисляются на банковские дебетовые карты сотрудников.</w:t>
      </w:r>
      <w:bookmarkEnd w:id="166"/>
    </w:p>
    <w:p w:rsidR="004F4AD3" w:rsidRDefault="007F410D">
      <w:pPr>
        <w:pStyle w:val="2"/>
      </w:pPr>
      <w:bookmarkStart w:id="167" w:name="_ref_1724048"/>
      <w:r>
        <w:t>Максимальный срок выдачи денежных средств под отчет на административно-хозяйственные нужды составляет 10 календарных дней.</w:t>
      </w:r>
      <w:bookmarkEnd w:id="167"/>
    </w:p>
    <w:p w:rsidR="004F4AD3" w:rsidRDefault="007F410D">
      <w:pPr>
        <w:pStyle w:val="2"/>
      </w:pPr>
      <w:bookmarkStart w:id="168" w:name="_ref_1724049"/>
      <w: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168"/>
    </w:p>
    <w:p w:rsidR="004F4AD3" w:rsidRDefault="007F410D">
      <w:pPr>
        <w:pStyle w:val="2"/>
      </w:pPr>
      <w:bookmarkStart w:id="169" w:name="_ref_1724050"/>
      <w:r>
        <w:t>Авансы на расходы, связанные со служебными командировками, перечисляются на банковские дебетовые карты сотрудников.</w:t>
      </w:r>
      <w:bookmarkEnd w:id="169"/>
    </w:p>
    <w:p w:rsidR="004F4AD3" w:rsidRDefault="007F410D">
      <w:pPr>
        <w:pStyle w:val="2"/>
      </w:pPr>
      <w:bookmarkStart w:id="170" w:name="_ref_1724051"/>
      <w:r>
        <w:t>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приложении № 1 к настоящему Порядку.</w:t>
      </w:r>
      <w:bookmarkEnd w:id="170"/>
    </w:p>
    <w:p w:rsidR="004F4AD3" w:rsidRDefault="007F410D">
      <w:pPr>
        <w:pStyle w:val="2"/>
      </w:pPr>
      <w:bookmarkStart w:id="171" w:name="_ref_1724052"/>
      <w:r>
        <w:t xml:space="preserve">На заявлении работника </w:t>
      </w:r>
      <w:r w:rsidR="0003343C">
        <w:t>главный бухгалтер</w:t>
      </w:r>
      <w:r>
        <w:t xml:space="preserve">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w:t>
      </w:r>
      <w:r w:rsidR="0003343C">
        <w:t>главного бухгалтера</w:t>
      </w:r>
      <w:r>
        <w:t>.</w:t>
      </w:r>
      <w:bookmarkEnd w:id="171"/>
    </w:p>
    <w:p w:rsidR="004F4AD3" w:rsidRDefault="007F410D">
      <w:pPr>
        <w:pStyle w:val="2"/>
      </w:pPr>
      <w:bookmarkStart w:id="172" w:name="_ref_1724053"/>
      <w:r>
        <w:lastRenderedPageBreak/>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bookmarkEnd w:id="172"/>
    </w:p>
    <w:p w:rsidR="004F4AD3" w:rsidRDefault="007F410D">
      <w:pPr>
        <w:pStyle w:val="2"/>
      </w:pPr>
      <w:bookmarkStart w:id="173" w:name="_ref_1724054"/>
      <w:r>
        <w:t xml:space="preserve">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Авансового отчета </w:t>
      </w:r>
      <w:hyperlink r:id="rId206" w:history="1">
        <w:r>
          <w:rPr>
            <w:rStyle w:val="afc"/>
          </w:rPr>
          <w:t>(ф. 0504505)</w:t>
        </w:r>
      </w:hyperlink>
      <w:r>
        <w:t>.</w:t>
      </w:r>
      <w:bookmarkEnd w:id="173"/>
    </w:p>
    <w:p w:rsidR="004F4AD3" w:rsidRDefault="007F410D">
      <w:pPr>
        <w:pStyle w:val="2"/>
      </w:pPr>
      <w:bookmarkStart w:id="174" w:name="_ref_1724055"/>
      <w:r>
        <w:t>Передача выданных (перечисленных) под отчет денежных средств одним лицом другому запрещается.</w:t>
      </w:r>
      <w:bookmarkEnd w:id="174"/>
    </w:p>
    <w:p w:rsidR="004F4AD3" w:rsidRDefault="007F410D">
      <w:pPr>
        <w:pStyle w:val="2"/>
      </w:pPr>
      <w:bookmarkStart w:id="175" w:name="_ref_1724056"/>
      <w: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175"/>
    </w:p>
    <w:p w:rsidR="004F4AD3" w:rsidRDefault="007F410D">
      <w:pPr>
        <w:pStyle w:val="heading1normal"/>
      </w:pPr>
      <w:bookmarkStart w:id="176" w:name="_ref_1732807"/>
      <w:r>
        <w:rPr>
          <w:b/>
        </w:rPr>
        <w:t>Порядок представления отчетности подотчетными лицами</w:t>
      </w:r>
      <w:bookmarkEnd w:id="176"/>
    </w:p>
    <w:p w:rsidR="004F4AD3" w:rsidRDefault="007F410D">
      <w:pPr>
        <w:pStyle w:val="2"/>
      </w:pPr>
      <w:bookmarkStart w:id="177" w:name="_ref_1732808"/>
      <w: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177"/>
    </w:p>
    <w:p w:rsidR="004F4AD3" w:rsidRDefault="007F410D">
      <w:pPr>
        <w:pStyle w:val="2"/>
      </w:pPr>
      <w:bookmarkStart w:id="178" w:name="_ref_1732809"/>
      <w:r>
        <w:t xml:space="preserve">Авансовый отчет </w:t>
      </w:r>
      <w:hyperlink r:id="rId207" w:history="1">
        <w:r>
          <w:rPr>
            <w:rStyle w:val="afc"/>
          </w:rPr>
          <w:t>(ф. 0504505)</w:t>
        </w:r>
      </w:hyperlink>
      <w:r>
        <w:t xml:space="preserve"> по расходам на административно-хозяйственные нужды представляется подотчетным лицом не позднее трех рабочих дней со дня истечения срока, на который были выданы денежные средства.</w:t>
      </w:r>
      <w:bookmarkEnd w:id="178"/>
    </w:p>
    <w:p w:rsidR="004F4AD3" w:rsidRDefault="007F410D">
      <w:pPr>
        <w:pStyle w:val="2"/>
      </w:pPr>
      <w:bookmarkStart w:id="179" w:name="_ref_1732810"/>
      <w:r>
        <w:t xml:space="preserve">Авансовый отчет </w:t>
      </w:r>
      <w:hyperlink r:id="rId208" w:history="1">
        <w:r>
          <w:rPr>
            <w:rStyle w:val="afc"/>
          </w:rPr>
          <w:t>(ф. 0504505)</w:t>
        </w:r>
      </w:hyperlink>
      <w:r>
        <w:t xml:space="preserve"> по командировочным расходам представляется работником не позднее трех рабочих дней со дня возвращения из командировки.</w:t>
      </w:r>
      <w:bookmarkEnd w:id="179"/>
    </w:p>
    <w:p w:rsidR="004F4AD3" w:rsidRDefault="0003343C">
      <w:pPr>
        <w:pStyle w:val="2"/>
      </w:pPr>
      <w:bookmarkStart w:id="180" w:name="_ref_1732811"/>
      <w:r>
        <w:t>Главный бухгалтер проверяе</w:t>
      </w:r>
      <w:r w:rsidR="007F410D">
        <w:t xml:space="preserve">т правильность оформления Авансового отчета </w:t>
      </w:r>
      <w:hyperlink r:id="rId209" w:history="1">
        <w:r w:rsidR="007F410D">
          <w:rPr>
            <w:rStyle w:val="afc"/>
          </w:rPr>
          <w:t>(ф. 0504505)</w:t>
        </w:r>
      </w:hyperlink>
      <w:r w:rsidR="007F410D">
        <w:t>, наличие документов, подтверждающих произведенные расходы, обоснованность расходования средств.</w:t>
      </w:r>
      <w:bookmarkEnd w:id="180"/>
    </w:p>
    <w:p w:rsidR="004F4AD3" w:rsidRDefault="007F410D">
      <w:pPr>
        <w:pStyle w:val="2"/>
      </w:pPr>
      <w:bookmarkStart w:id="181" w:name="_ref_1732812"/>
      <w: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181"/>
    </w:p>
    <w:p w:rsidR="004F4AD3" w:rsidRDefault="007F410D">
      <w:pPr>
        <w:pStyle w:val="2"/>
      </w:pPr>
      <w:bookmarkStart w:id="182" w:name="_ref_1732813"/>
      <w:r>
        <w:t xml:space="preserve">Проверенный Авансовый отчет </w:t>
      </w:r>
      <w:hyperlink r:id="rId210" w:history="1">
        <w:r>
          <w:rPr>
            <w:rStyle w:val="afc"/>
          </w:rPr>
          <w:t>(ф. 0504505)</w:t>
        </w:r>
      </w:hyperlink>
      <w:r>
        <w:t xml:space="preserve"> утверждает руководитель. После этого отчет принимается к учету.</w:t>
      </w:r>
      <w:bookmarkEnd w:id="182"/>
    </w:p>
    <w:p w:rsidR="004F4AD3" w:rsidRDefault="007F410D">
      <w:pPr>
        <w:pStyle w:val="2"/>
      </w:pPr>
      <w:bookmarkStart w:id="183" w:name="_ref_1732814"/>
      <w:r>
        <w:t>Проверка и утверждение авансового отчета осуществляются в течение трех рабочих дней со дня его представления подотчетным лицом.</w:t>
      </w:r>
      <w:bookmarkEnd w:id="183"/>
    </w:p>
    <w:p w:rsidR="004F4AD3" w:rsidRDefault="007F410D">
      <w:pPr>
        <w:pStyle w:val="2"/>
      </w:pPr>
      <w:bookmarkStart w:id="184" w:name="_ref_1732815"/>
      <w:r>
        <w:t>Сумма превышения принятых к учету расходов подотчетного лица над ранее выданным авансом (сумма утвержденного перерасхода) в течение 30 календарных дней перечисляются на банковские дебетовые карты сотрудников.</w:t>
      </w:r>
      <w:bookmarkEnd w:id="184"/>
    </w:p>
    <w:p w:rsidR="004F4AD3" w:rsidRDefault="007F410D">
      <w:pPr>
        <w:pStyle w:val="2"/>
      </w:pPr>
      <w:bookmarkStart w:id="185" w:name="_ref_1732816"/>
      <w:r>
        <w:t xml:space="preserve">Остаток неиспользованного аванса вносится подотчетным лицом не позднее дня, следующего за днем утверждения руководителем Авансового отчета </w:t>
      </w:r>
      <w:hyperlink r:id="rId211" w:history="1">
        <w:r>
          <w:rPr>
            <w:rStyle w:val="afc"/>
          </w:rPr>
          <w:t>(ф. 0504505)</w:t>
        </w:r>
      </w:hyperlink>
      <w:r>
        <w:t>.</w:t>
      </w:r>
      <w:bookmarkEnd w:id="185"/>
    </w:p>
    <w:p w:rsidR="004F4AD3" w:rsidRDefault="007F410D">
      <w:pPr>
        <w:pStyle w:val="2"/>
      </w:pPr>
      <w:bookmarkStart w:id="186" w:name="_ref_1732817"/>
      <w:r>
        <w:t xml:space="preserve">Если работник в установленный срок не представил Авансовый отчет </w:t>
      </w:r>
      <w:hyperlink r:id="rId212" w:history="1">
        <w:r>
          <w:rPr>
            <w:rStyle w:val="afc"/>
          </w:rPr>
          <w:t>(ф. 0504505)</w:t>
        </w:r>
      </w:hyperlink>
      <w:r>
        <w:t xml:space="preserve">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213" w:history="1">
        <w:r>
          <w:rPr>
            <w:rStyle w:val="afc"/>
          </w:rPr>
          <w:t>ст. ст. 137</w:t>
        </w:r>
      </w:hyperlink>
      <w:r>
        <w:t xml:space="preserve"> и </w:t>
      </w:r>
      <w:hyperlink r:id="rId214" w:history="1">
        <w:r>
          <w:rPr>
            <w:rStyle w:val="afc"/>
          </w:rPr>
          <w:t>138</w:t>
        </w:r>
      </w:hyperlink>
      <w:r>
        <w:t xml:space="preserve"> ТК РФ.</w:t>
      </w:r>
      <w:bookmarkEnd w:id="186"/>
    </w:p>
    <w:p w:rsidR="004F4AD3" w:rsidRDefault="007F410D">
      <w:pPr>
        <w:pStyle w:val="2"/>
      </w:pPr>
      <w:bookmarkStart w:id="187" w:name="_ref_1732818"/>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187"/>
    </w:p>
    <w:p w:rsidR="004F4AD3" w:rsidRDefault="004F4AD3">
      <w:pPr>
        <w:sectPr w:rsidR="004F4AD3">
          <w:headerReference w:type="default" r:id="rId215"/>
          <w:footerReference w:type="default" r:id="rId216"/>
          <w:footerReference w:type="first" r:id="rId217"/>
          <w:footnotePr>
            <w:numRestart w:val="eachSect"/>
          </w:footnotePr>
          <w:pgSz w:w="11907" w:h="16839" w:code="9"/>
          <w:pgMar w:top="1134" w:right="850" w:bottom="1134" w:left="1701" w:header="720" w:footer="720" w:gutter="0"/>
          <w:pgNumType w:start="1"/>
          <w:cols w:space="720"/>
          <w:titlePg/>
        </w:sectPr>
      </w:pPr>
    </w:p>
    <w:p w:rsidR="004F4AD3" w:rsidRDefault="007F410D">
      <w:pPr>
        <w:keepNext/>
        <w:keepLines/>
        <w:jc w:val="right"/>
      </w:pPr>
      <w:r>
        <w:lastRenderedPageBreak/>
        <w:t>Приложение № 1 к Порядку выдачи под отчет денежных средств</w:t>
      </w:r>
      <w:r>
        <w:br/>
      </w:r>
      <w:r>
        <w:br/>
      </w:r>
      <w:r>
        <w:rPr>
          <w:u w:val="single"/>
        </w:rPr>
        <w:t>                                                               </w:t>
      </w:r>
      <w:r>
        <w:br/>
      </w:r>
      <w:r>
        <w:rPr>
          <w:u w:val="single"/>
        </w:rPr>
        <w:t>    (должность, фамилия, инициалы руководителя)    </w:t>
      </w:r>
      <w:r>
        <w:br/>
      </w:r>
      <w:proofErr w:type="gramStart"/>
      <w:r>
        <w:t>от</w:t>
      </w:r>
      <w:proofErr w:type="gramEnd"/>
      <w:r>
        <w:rPr>
          <w:u w:val="single"/>
        </w:rPr>
        <w:t>                                                         </w:t>
      </w:r>
      <w:r>
        <w:br/>
      </w:r>
      <w:r>
        <w:rPr>
          <w:u w:val="single"/>
        </w:rPr>
        <w:t>    (</w:t>
      </w:r>
      <w:proofErr w:type="gramStart"/>
      <w:r>
        <w:rPr>
          <w:u w:val="single"/>
        </w:rPr>
        <w:t>должность</w:t>
      </w:r>
      <w:proofErr w:type="gramEnd"/>
      <w:r>
        <w:rPr>
          <w:u w:val="single"/>
        </w:rPr>
        <w:t>, фамилия, инициалы работника)    </w:t>
      </w:r>
    </w:p>
    <w:p w:rsidR="004F4AD3" w:rsidRDefault="007F410D">
      <w:pPr>
        <w:jc w:val="center"/>
      </w:pPr>
      <w:r>
        <w:rPr>
          <w:b/>
        </w:rPr>
        <w:t>Заявление</w:t>
      </w:r>
    </w:p>
    <w:p w:rsidR="004F4AD3" w:rsidRDefault="007F410D">
      <w:pPr>
        <w:jc w:val="center"/>
      </w:pPr>
      <w:r>
        <w:rPr>
          <w:b/>
        </w:rPr>
        <w:t>о выдаче денежных средств под отчет</w:t>
      </w:r>
    </w:p>
    <w:p w:rsidR="004F4AD3" w:rsidRDefault="007F410D">
      <w:pPr>
        <w:jc w:val="center"/>
      </w:pPr>
      <w:r>
        <w:t>Прошу выдать мне под отчет денежные средства в размере</w:t>
      </w:r>
    </w:p>
    <w:p w:rsidR="004F4AD3" w:rsidRDefault="007F410D">
      <w:pPr>
        <w:jc w:val="center"/>
      </w:pPr>
      <w:r>
        <w:rPr>
          <w:u w:val="single"/>
        </w:rPr>
        <w:t>                                                                                                                                         </w:t>
      </w:r>
      <w:r>
        <w:t xml:space="preserve"> руб.</w:t>
      </w:r>
    </w:p>
    <w:p w:rsidR="004F4AD3" w:rsidRDefault="007F410D">
      <w:pPr>
        <w:jc w:val="center"/>
      </w:pPr>
      <w:r>
        <w:t xml:space="preserve">на </w:t>
      </w:r>
      <w:r>
        <w:rPr>
          <w:u w:val="single"/>
        </w:rPr>
        <w:t>                                            (указать назначение аванса)                                              </w:t>
      </w:r>
    </w:p>
    <w:p w:rsidR="004F4AD3" w:rsidRDefault="007F410D">
      <w:pPr>
        <w:jc w:val="center"/>
      </w:pPr>
      <w:r>
        <w:t>Расчет (обоснование) суммы аванса:</w:t>
      </w:r>
    </w:p>
    <w:p w:rsidR="004F4AD3" w:rsidRDefault="007F410D">
      <w:r>
        <w:rPr>
          <w:u w:val="single"/>
        </w:rPr>
        <w:t>                                                                                                                                                                                                                                                                                                                                                                                                                                                               </w:t>
      </w:r>
    </w:p>
    <w:p w:rsidR="004F4AD3" w:rsidRDefault="007F410D">
      <w:pPr>
        <w:jc w:val="center"/>
      </w:pPr>
      <w:r>
        <w:t>на срок до "</w:t>
      </w:r>
      <w:r>
        <w:rPr>
          <w:u w:val="single"/>
        </w:rPr>
        <w:t>       </w:t>
      </w:r>
      <w:r>
        <w:t xml:space="preserve">" </w:t>
      </w:r>
      <w:r>
        <w:rPr>
          <w:u w:val="single"/>
        </w:rPr>
        <w:t>                       </w:t>
      </w:r>
      <w:r>
        <w:t xml:space="preserve"> 20</w:t>
      </w:r>
      <w:r>
        <w:rPr>
          <w:u w:val="single"/>
        </w:rPr>
        <w:t>       </w:t>
      </w:r>
      <w:r>
        <w:t xml:space="preserve"> г.</w:t>
      </w:r>
    </w:p>
    <w:p w:rsidR="004F4AD3" w:rsidRDefault="007F410D">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52"/>
        <w:gridCol w:w="7252"/>
      </w:tblGrid>
      <w:tr w:rsidR="004F4AD3">
        <w:tc>
          <w:tcPr>
            <w:tcW w:w="2500" w:type="pct"/>
            <w:tcBorders>
              <w:top w:val="single" w:sz="0" w:space="0" w:color="auto"/>
              <w:left w:val="single" w:sz="0" w:space="0" w:color="auto"/>
              <w:bottom w:val="nil"/>
              <w:right w:val="single" w:sz="0" w:space="0" w:color="auto"/>
            </w:tcBorders>
          </w:tcPr>
          <w:p w:rsidR="004F4AD3" w:rsidRDefault="007F410D">
            <w:pPr>
              <w:pStyle w:val="Normalunindented"/>
              <w:keepNext/>
              <w:jc w:val="center"/>
            </w:pPr>
            <w:r>
              <w:rPr>
                <w:b/>
              </w:rPr>
              <w:t>Отметка о наличии задолженности работника по ранее полученным авансам</w:t>
            </w:r>
          </w:p>
          <w:p w:rsidR="004F4AD3" w:rsidRDefault="007F410D">
            <w:pPr>
              <w:pStyle w:val="Normalunindented"/>
              <w:keepNext/>
              <w:jc w:val="left"/>
            </w:pPr>
            <w:r>
              <w:t>Задолженность (</w:t>
            </w:r>
            <w:proofErr w:type="gramStart"/>
            <w:r>
              <w:t>имеется</w:t>
            </w:r>
            <w:proofErr w:type="gramEnd"/>
            <w:r>
              <w:t xml:space="preserve">/отсутствует) </w:t>
            </w:r>
            <w:r>
              <w:rPr>
                <w:u w:val="single"/>
              </w:rPr>
              <w:t>                               </w:t>
            </w:r>
          </w:p>
          <w:p w:rsidR="004F4AD3" w:rsidRDefault="007F410D">
            <w:pPr>
              <w:pStyle w:val="Normalunindented"/>
              <w:keepNext/>
              <w:jc w:val="left"/>
            </w:pPr>
            <w:r>
              <w:t xml:space="preserve">Сумма задолженности (при наличии) </w:t>
            </w:r>
            <w:r>
              <w:rPr>
                <w:u w:val="single"/>
              </w:rPr>
              <w:t>                             </w:t>
            </w:r>
            <w:r>
              <w:t xml:space="preserve"> руб.</w:t>
            </w:r>
          </w:p>
          <w:p w:rsidR="004F4AD3" w:rsidRDefault="007F410D">
            <w:pPr>
              <w:pStyle w:val="Normalunindented"/>
              <w:keepNext/>
              <w:jc w:val="left"/>
            </w:pPr>
            <w:r>
              <w:t>Срок отчета по выданному авансу "</w:t>
            </w:r>
            <w:r>
              <w:rPr>
                <w:u w:val="single"/>
              </w:rPr>
              <w:t>       </w:t>
            </w:r>
            <w:r>
              <w:t xml:space="preserve">" </w:t>
            </w:r>
            <w:r>
              <w:rPr>
                <w:u w:val="single"/>
              </w:rPr>
              <w:t>                   </w:t>
            </w:r>
            <w:r>
              <w:t xml:space="preserve"> 20</w:t>
            </w:r>
            <w:r>
              <w:rPr>
                <w:u w:val="single"/>
              </w:rPr>
              <w:t>       </w:t>
            </w:r>
            <w:r>
              <w:t xml:space="preserve"> г.</w:t>
            </w:r>
          </w:p>
        </w:tc>
        <w:tc>
          <w:tcPr>
            <w:tcW w:w="2500" w:type="pct"/>
            <w:tcBorders>
              <w:top w:val="single" w:sz="0" w:space="0" w:color="auto"/>
              <w:left w:val="single" w:sz="0" w:space="0" w:color="auto"/>
              <w:bottom w:val="nil"/>
              <w:right w:val="single" w:sz="0" w:space="0" w:color="auto"/>
            </w:tcBorders>
          </w:tcPr>
          <w:p w:rsidR="004F4AD3" w:rsidRDefault="007F410D">
            <w:pPr>
              <w:pStyle w:val="Normalunindented"/>
              <w:keepNext/>
              <w:jc w:val="center"/>
            </w:pPr>
            <w:r>
              <w:rPr>
                <w:b/>
              </w:rPr>
              <w:t>Решение руководителя о выдаче денежных средств под отчет</w:t>
            </w:r>
          </w:p>
          <w:p w:rsidR="004F4AD3" w:rsidRDefault="007F410D">
            <w:pPr>
              <w:pStyle w:val="Normalunindented"/>
              <w:keepNext/>
              <w:jc w:val="left"/>
            </w:pPr>
            <w:r>
              <w:t xml:space="preserve">Выдать </w:t>
            </w:r>
            <w:r>
              <w:rPr>
                <w:u w:val="single"/>
              </w:rPr>
              <w:t>                                                                           </w:t>
            </w:r>
            <w:r>
              <w:t xml:space="preserve"> руб.</w:t>
            </w:r>
          </w:p>
          <w:p w:rsidR="004F4AD3" w:rsidRDefault="007F410D">
            <w:pPr>
              <w:pStyle w:val="Normalunindented"/>
              <w:keepNext/>
              <w:jc w:val="left"/>
            </w:pPr>
            <w:r>
              <w:t>на срок до "</w:t>
            </w:r>
            <w:r>
              <w:rPr>
                <w:u w:val="single"/>
              </w:rPr>
              <w:t>         </w:t>
            </w:r>
            <w:r>
              <w:t xml:space="preserve">" </w:t>
            </w:r>
            <w:r>
              <w:rPr>
                <w:u w:val="single"/>
              </w:rPr>
              <w:t>                       </w:t>
            </w:r>
            <w:r>
              <w:t xml:space="preserve"> 20</w:t>
            </w:r>
            <w:r>
              <w:rPr>
                <w:u w:val="single"/>
              </w:rPr>
              <w:t>       </w:t>
            </w:r>
            <w:r>
              <w:t xml:space="preserve"> г.</w:t>
            </w:r>
          </w:p>
        </w:tc>
      </w:tr>
      <w:tr w:rsidR="004F4AD3">
        <w:tc>
          <w:tcPr>
            <w:tcW w:w="2500" w:type="pct"/>
            <w:tcBorders>
              <w:top w:val="nil"/>
              <w:left w:val="single" w:sz="0" w:space="0" w:color="auto"/>
              <w:bottom w:val="single" w:sz="0" w:space="0" w:color="auto"/>
              <w:right w:val="single" w:sz="0" w:space="0" w:color="auto"/>
            </w:tcBorders>
          </w:tcPr>
          <w:p w:rsidR="004F4AD3" w:rsidRDefault="007F410D">
            <w:pPr>
              <w:pStyle w:val="Normalunindented"/>
              <w:keepNext/>
              <w:jc w:val="center"/>
            </w:pPr>
            <w:r>
              <w:rPr>
                <w:u w:val="single"/>
              </w:rPr>
              <w:t>        (должность)        </w:t>
            </w:r>
            <w:r>
              <w:t xml:space="preserve"> /</w:t>
            </w:r>
            <w:r>
              <w:rPr>
                <w:u w:val="single"/>
              </w:rPr>
              <w:t>    (подпись)    </w:t>
            </w:r>
            <w:r>
              <w:t xml:space="preserve">/ </w:t>
            </w:r>
            <w:r>
              <w:rPr>
                <w:u w:val="single"/>
              </w:rPr>
              <w:t>    (фамилия, инициалы)    </w:t>
            </w:r>
          </w:p>
          <w:p w:rsidR="004F4AD3" w:rsidRDefault="007F410D">
            <w:pPr>
              <w:pStyle w:val="Normalunindented"/>
              <w:keepNext/>
              <w:jc w:val="right"/>
            </w:pPr>
            <w:r>
              <w:t>"</w:t>
            </w:r>
            <w:r>
              <w:rPr>
                <w:u w:val="single"/>
              </w:rPr>
              <w:t>       </w:t>
            </w:r>
            <w:r>
              <w:t xml:space="preserve">" </w:t>
            </w:r>
            <w:r>
              <w:rPr>
                <w:u w:val="single"/>
              </w:rPr>
              <w:t>                 </w:t>
            </w:r>
            <w:r>
              <w:t xml:space="preserve"> 20</w:t>
            </w:r>
            <w:r>
              <w:rPr>
                <w:u w:val="single"/>
              </w:rPr>
              <w:t>       </w:t>
            </w:r>
            <w:r>
              <w:t xml:space="preserve"> г.</w:t>
            </w:r>
          </w:p>
        </w:tc>
        <w:tc>
          <w:tcPr>
            <w:tcW w:w="2500" w:type="pct"/>
            <w:tcBorders>
              <w:top w:val="nil"/>
              <w:left w:val="single" w:sz="0" w:space="0" w:color="auto"/>
              <w:bottom w:val="single" w:sz="0" w:space="0" w:color="auto"/>
              <w:right w:val="single" w:sz="0" w:space="0" w:color="auto"/>
            </w:tcBorders>
          </w:tcPr>
          <w:p w:rsidR="004F4AD3" w:rsidRDefault="007F410D">
            <w:pPr>
              <w:pStyle w:val="Normalunindented"/>
              <w:keepNext/>
              <w:jc w:val="center"/>
            </w:pPr>
            <w:r>
              <w:rPr>
                <w:u w:val="single"/>
              </w:rPr>
              <w:t>            (подпись)              </w:t>
            </w:r>
            <w:r>
              <w:t xml:space="preserve">/ </w:t>
            </w:r>
            <w:r>
              <w:rPr>
                <w:u w:val="single"/>
              </w:rPr>
              <w:t>      (фамилия, инициалы)      </w:t>
            </w:r>
          </w:p>
          <w:p w:rsidR="004F4AD3" w:rsidRDefault="007F410D">
            <w:pPr>
              <w:pStyle w:val="Normalunindented"/>
              <w:keepNext/>
              <w:jc w:val="right"/>
            </w:pPr>
            <w:r>
              <w:t>"</w:t>
            </w:r>
            <w:r>
              <w:rPr>
                <w:u w:val="single"/>
              </w:rPr>
              <w:t>       </w:t>
            </w:r>
            <w:r>
              <w:t xml:space="preserve">" </w:t>
            </w:r>
            <w:r>
              <w:rPr>
                <w:u w:val="single"/>
              </w:rPr>
              <w:t>                   </w:t>
            </w:r>
            <w:r>
              <w:t xml:space="preserve"> 20</w:t>
            </w:r>
            <w:r>
              <w:rPr>
                <w:u w:val="single"/>
              </w:rPr>
              <w:t>       </w:t>
            </w:r>
            <w:r>
              <w:t xml:space="preserve"> г.</w:t>
            </w:r>
          </w:p>
        </w:tc>
      </w:tr>
    </w:tbl>
    <w:p w:rsidR="004F4AD3" w:rsidRDefault="004F4AD3" w:rsidP="00F954F6">
      <w:pPr>
        <w:ind w:firstLine="0"/>
        <w:sectPr w:rsidR="004F4AD3">
          <w:pgSz w:w="16839" w:h="11907" w:orient="landscape" w:code="9"/>
          <w:pgMar w:top="1134" w:right="850" w:bottom="1134" w:left="1701" w:header="720" w:footer="720" w:gutter="0"/>
          <w:cols w:space="720"/>
        </w:sectPr>
      </w:pPr>
      <w:bookmarkStart w:id="188" w:name="_docEnd_11"/>
      <w:bookmarkEnd w:id="188"/>
    </w:p>
    <w:p w:rsidR="004F4AD3" w:rsidRDefault="004F4AD3" w:rsidP="009F2F29">
      <w:pPr>
        <w:ind w:firstLine="0"/>
      </w:pPr>
    </w:p>
    <w:p w:rsidR="004F4AD3" w:rsidRDefault="007F410D">
      <w:pPr>
        <w:keepNext/>
        <w:keepLines/>
        <w:jc w:val="right"/>
      </w:pPr>
      <w:r>
        <w:t xml:space="preserve">Приложение № </w:t>
      </w:r>
      <w:r w:rsidR="00B57A2D">
        <w:fldChar w:fldCharType="begin" w:fldLock="1"/>
      </w:r>
      <w:r>
        <w:instrText xml:space="preserve"> REF _ref_628573 \h \n \! </w:instrText>
      </w:r>
      <w:r w:rsidR="00B57A2D">
        <w:fldChar w:fldCharType="separate"/>
      </w:r>
      <w:r w:rsidR="009F2F29">
        <w:t>6</w:t>
      </w:r>
      <w:r w:rsidR="00B57A2D">
        <w:fldChar w:fldCharType="end"/>
      </w:r>
      <w:r>
        <w:br/>
        <w:t>к Учетной политике</w:t>
      </w:r>
      <w:r>
        <w:br/>
        <w:t>для целей бухгалтерского учета</w:t>
      </w:r>
    </w:p>
    <w:p w:rsidR="004F4AD3" w:rsidRDefault="007F410D">
      <w:pPr>
        <w:pStyle w:val="a4"/>
      </w:pPr>
      <w:bookmarkStart w:id="189" w:name="_docStart_14"/>
      <w:bookmarkStart w:id="190" w:name="_title_14"/>
      <w:bookmarkStart w:id="191" w:name="_ref_628573"/>
      <w:bookmarkEnd w:id="189"/>
      <w:r>
        <w:t>Порядок формирования и использования резервов предстоящих расходов</w:t>
      </w:r>
      <w:bookmarkEnd w:id="190"/>
      <w:bookmarkEnd w:id="191"/>
    </w:p>
    <w:p w:rsidR="004F4AD3" w:rsidRDefault="007F410D">
      <w:pPr>
        <w:pStyle w:val="heading1normal"/>
        <w:numPr>
          <w:ilvl w:val="0"/>
          <w:numId w:val="27"/>
        </w:numPr>
      </w:pPr>
      <w:bookmarkStart w:id="192" w:name="_ref_634930"/>
      <w:r>
        <w:rPr>
          <w:b/>
        </w:rPr>
        <w:t>Общие положения</w:t>
      </w:r>
      <w:bookmarkEnd w:id="192"/>
    </w:p>
    <w:p w:rsidR="004F4AD3" w:rsidRDefault="007F410D">
      <w:pPr>
        <w:pStyle w:val="2"/>
      </w:pPr>
      <w:bookmarkStart w:id="193" w:name="_ref_641220"/>
      <w:r>
        <w:t>В учете формируются следующие резервы:</w:t>
      </w:r>
      <w:bookmarkEnd w:id="193"/>
    </w:p>
    <w:p w:rsidR="004F4AD3" w:rsidRDefault="007F410D">
      <w:pPr>
        <w:pStyle w:val="ab"/>
        <w:numPr>
          <w:ilvl w:val="0"/>
          <w:numId w:val="28"/>
        </w:numPr>
        <w:spacing w:after="0"/>
        <w:ind w:left="482"/>
        <w:jc w:val="both"/>
      </w:pPr>
      <w: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4F4AD3" w:rsidRDefault="007F410D">
      <w:pPr>
        <w:pStyle w:val="2"/>
      </w:pPr>
      <w:bookmarkStart w:id="194" w:name="_ref_647462"/>
      <w:r>
        <w:t>Каждый резерв используется только на покрытие тех расходов, в отношении которых он был создан.</w:t>
      </w:r>
      <w:bookmarkEnd w:id="194"/>
    </w:p>
    <w:p w:rsidR="004F4AD3" w:rsidRDefault="007F410D">
      <w:pPr>
        <w:pStyle w:val="2"/>
      </w:pPr>
      <w:bookmarkStart w:id="195" w:name="_ref_647463"/>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195"/>
    </w:p>
    <w:p w:rsidR="004F4AD3" w:rsidRDefault="007F410D">
      <w:pPr>
        <w:pStyle w:val="2"/>
      </w:pPr>
      <w:bookmarkStart w:id="196" w:name="_ref_647464"/>
      <w:r>
        <w:t>Для отражения конкретных резервов на счете 0 401 60 000 вводятся аналитические коды в порядке, определенном Рабочим планом счетов.</w:t>
      </w:r>
      <w:bookmarkEnd w:id="196"/>
    </w:p>
    <w:p w:rsidR="004F4AD3" w:rsidRDefault="007F410D">
      <w:pPr>
        <w:pStyle w:val="heading1normal"/>
      </w:pPr>
      <w:bookmarkStart w:id="197" w:name="_ref_653823"/>
      <w:r>
        <w:rPr>
          <w:b/>
        </w:rPr>
        <w:t>Резерв для оплаты отпусков</w:t>
      </w:r>
      <w:bookmarkEnd w:id="197"/>
    </w:p>
    <w:p w:rsidR="004F4AD3" w:rsidRDefault="007F410D">
      <w:pPr>
        <w:pStyle w:val="2"/>
      </w:pPr>
      <w:bookmarkStart w:id="198" w:name="_ref_660062"/>
      <w:r>
        <w:t>В целях расчета резерва для оплаты отпусков осуществляется оценка обязательст</w:t>
      </w:r>
      <w:r w:rsidR="00E3770D">
        <w:t xml:space="preserve">в по состоянию на конец каждого квартала, начиная с </w:t>
      </w:r>
      <w:r w:rsidR="00B95AA4">
        <w:t>2</w:t>
      </w:r>
      <w:r w:rsidR="00724195">
        <w:t xml:space="preserve"> </w:t>
      </w:r>
      <w:r w:rsidR="00E3770D">
        <w:t>квартала 2</w:t>
      </w:r>
      <w:r w:rsidR="005460D9">
        <w:t>0</w:t>
      </w:r>
      <w:r w:rsidR="00724195">
        <w:t>2</w:t>
      </w:r>
      <w:r w:rsidR="00954A8F">
        <w:t>1</w:t>
      </w:r>
      <w:r w:rsidR="00E3770D">
        <w:t xml:space="preserve"> года</w:t>
      </w:r>
      <w:r>
        <w:t>.</w:t>
      </w:r>
      <w:bookmarkEnd w:id="198"/>
    </w:p>
    <w:p w:rsidR="004F4AD3" w:rsidRDefault="007F410D">
      <w:pPr>
        <w:pStyle w:val="2"/>
      </w:pPr>
      <w:bookmarkStart w:id="199" w:name="_ref_660063"/>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199"/>
    </w:p>
    <w:p w:rsidR="004F4AD3" w:rsidRDefault="007F410D">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4F4AD3" w:rsidRDefault="007F410D">
      <w:pPr>
        <w:pStyle w:val="2"/>
      </w:pPr>
      <w:bookmarkStart w:id="200" w:name="_ref_660064"/>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200"/>
    </w:p>
    <w:p w:rsidR="004F4AD3" w:rsidRDefault="007F410D">
      <w:pPr>
        <w:pStyle w:val="2"/>
      </w:pPr>
      <w:bookmarkStart w:id="201" w:name="_ref_660065"/>
      <w:r>
        <w:t>Резерв для оплаты отпусков состоит из определяемых отдельно обязательств:</w:t>
      </w:r>
      <w:bookmarkEnd w:id="201"/>
    </w:p>
    <w:p w:rsidR="004F4AD3" w:rsidRDefault="007F410D">
      <w:r>
        <w:t>- на оплату отпусков работникам;</w:t>
      </w:r>
    </w:p>
    <w:p w:rsidR="004F4AD3" w:rsidRDefault="007F410D">
      <w:r>
        <w:t>- на уплату страховых взносов.</w:t>
      </w:r>
    </w:p>
    <w:p w:rsidR="00E3770D" w:rsidRPr="005460D9" w:rsidRDefault="00E3770D" w:rsidP="005460D9">
      <w:pPr>
        <w:pStyle w:val="ConsPlusNormal"/>
        <w:spacing w:before="220"/>
        <w:jc w:val="both"/>
        <w:rPr>
          <w:rFonts w:ascii="Times New Roman" w:hAnsi="Times New Roman" w:cs="Times New Roman"/>
        </w:rPr>
      </w:pPr>
      <w:bookmarkStart w:id="202" w:name="_ref_660067"/>
      <w:r w:rsidRPr="005460D9">
        <w:rPr>
          <w:rFonts w:ascii="Times New Roman" w:hAnsi="Times New Roman" w:cs="Times New Roman"/>
        </w:rPr>
        <w:t xml:space="preserve"> Сумма расходов на оплату предстоящих отпусков определяется по следующей методике.</w:t>
      </w:r>
    </w:p>
    <w:p w:rsidR="00E3770D" w:rsidRPr="005460D9" w:rsidRDefault="00E3770D" w:rsidP="00E3770D">
      <w:pPr>
        <w:pStyle w:val="ConsPlusNormal"/>
        <w:spacing w:before="220"/>
        <w:ind w:firstLine="540"/>
        <w:jc w:val="both"/>
        <w:rPr>
          <w:rFonts w:ascii="Times New Roman" w:hAnsi="Times New Roman" w:cs="Times New Roman"/>
        </w:rPr>
      </w:pPr>
      <w:r w:rsidRPr="005460D9">
        <w:rPr>
          <w:rFonts w:ascii="Times New Roman" w:hAnsi="Times New Roman" w:cs="Times New Roman"/>
        </w:rPr>
        <w:t>Расчет средней заработной платы производится по отдельным категориям сотрудников (группам персонала):</w:t>
      </w:r>
    </w:p>
    <w:p w:rsidR="00E3770D" w:rsidRPr="005460D9" w:rsidRDefault="00E3770D" w:rsidP="00E3770D">
      <w:pPr>
        <w:pStyle w:val="ConsPlusNormal"/>
        <w:ind w:firstLine="540"/>
        <w:jc w:val="both"/>
        <w:rPr>
          <w:rFonts w:ascii="Times New Roman" w:hAnsi="Times New Roman" w:cs="Times New Roman"/>
        </w:rPr>
      </w:pPr>
    </w:p>
    <w:p w:rsidR="00E3770D" w:rsidRPr="005460D9" w:rsidRDefault="00E3770D" w:rsidP="00E3770D">
      <w:pPr>
        <w:pStyle w:val="ConsPlusNormal"/>
        <w:ind w:firstLine="540"/>
        <w:jc w:val="both"/>
        <w:rPr>
          <w:rFonts w:ascii="Times New Roman" w:hAnsi="Times New Roman" w:cs="Times New Roman"/>
        </w:rPr>
      </w:pPr>
      <w:r w:rsidRPr="005460D9">
        <w:rPr>
          <w:rFonts w:ascii="Times New Roman" w:hAnsi="Times New Roman" w:cs="Times New Roman"/>
        </w:rPr>
        <w:t>Резерв = К</w:t>
      </w:r>
      <w:proofErr w:type="gramStart"/>
      <w:r w:rsidRPr="005460D9">
        <w:rPr>
          <w:rFonts w:ascii="Times New Roman" w:hAnsi="Times New Roman" w:cs="Times New Roman"/>
        </w:rPr>
        <w:t>1</w:t>
      </w:r>
      <w:proofErr w:type="gramEnd"/>
      <w:r w:rsidRPr="005460D9">
        <w:rPr>
          <w:rFonts w:ascii="Times New Roman" w:hAnsi="Times New Roman" w:cs="Times New Roman"/>
        </w:rPr>
        <w:t xml:space="preserve"> * ЗПср1 + К2 * ЗПср2 + К3 * ЗПср3, где</w:t>
      </w:r>
    </w:p>
    <w:p w:rsidR="00E3770D" w:rsidRPr="005460D9" w:rsidRDefault="00E3770D" w:rsidP="00E3770D">
      <w:pPr>
        <w:pStyle w:val="ConsPlusNormal"/>
        <w:ind w:firstLine="540"/>
        <w:jc w:val="both"/>
        <w:rPr>
          <w:rFonts w:ascii="Times New Roman" w:hAnsi="Times New Roman" w:cs="Times New Roman"/>
        </w:rPr>
      </w:pPr>
    </w:p>
    <w:p w:rsidR="00E3770D" w:rsidRPr="005460D9" w:rsidRDefault="00E3770D" w:rsidP="00E3770D">
      <w:pPr>
        <w:pStyle w:val="ConsPlusNormal"/>
        <w:ind w:firstLine="540"/>
        <w:jc w:val="both"/>
        <w:rPr>
          <w:rFonts w:ascii="Times New Roman" w:hAnsi="Times New Roman" w:cs="Times New Roman"/>
        </w:rPr>
      </w:pPr>
      <w:r w:rsidRPr="005460D9">
        <w:rPr>
          <w:rFonts w:ascii="Times New Roman" w:hAnsi="Times New Roman" w:cs="Times New Roman"/>
        </w:rPr>
        <w:t>К</w:t>
      </w:r>
      <w:proofErr w:type="gramStart"/>
      <w:r w:rsidRPr="005460D9">
        <w:rPr>
          <w:rFonts w:ascii="Times New Roman" w:hAnsi="Times New Roman" w:cs="Times New Roman"/>
        </w:rPr>
        <w:t>1</w:t>
      </w:r>
      <w:proofErr w:type="gramEnd"/>
      <w:r w:rsidRPr="005460D9">
        <w:rPr>
          <w:rFonts w:ascii="Times New Roman" w:hAnsi="Times New Roman" w:cs="Times New Roman"/>
        </w:rPr>
        <w:t>, К2, К3 - количество всех дней неиспользованного отпуска каждой категории работников (группы персонала),</w:t>
      </w:r>
    </w:p>
    <w:p w:rsidR="00E3770D" w:rsidRPr="005460D9" w:rsidRDefault="00E3770D" w:rsidP="00E3770D">
      <w:pPr>
        <w:pStyle w:val="ConsPlusNormal"/>
        <w:spacing w:before="220"/>
        <w:ind w:firstLine="540"/>
        <w:jc w:val="both"/>
        <w:rPr>
          <w:rFonts w:ascii="Times New Roman" w:hAnsi="Times New Roman" w:cs="Times New Roman"/>
        </w:rPr>
      </w:pPr>
      <w:r w:rsidRPr="005460D9">
        <w:rPr>
          <w:rFonts w:ascii="Times New Roman" w:hAnsi="Times New Roman" w:cs="Times New Roman"/>
        </w:rPr>
        <w:t>ЗПср</w:t>
      </w:r>
      <w:proofErr w:type="gramStart"/>
      <w:r w:rsidRPr="005460D9">
        <w:rPr>
          <w:rFonts w:ascii="Times New Roman" w:hAnsi="Times New Roman" w:cs="Times New Roman"/>
        </w:rPr>
        <w:t>1</w:t>
      </w:r>
      <w:proofErr w:type="gramEnd"/>
      <w:r w:rsidRPr="005460D9">
        <w:rPr>
          <w:rFonts w:ascii="Times New Roman" w:hAnsi="Times New Roman" w:cs="Times New Roman"/>
        </w:rPr>
        <w:t>, ЗПср2, ЗПср3 - средняя заработная плата, рассчитанная по каждой категории работников (группе персонала).</w:t>
      </w:r>
    </w:p>
    <w:p w:rsidR="004F4AD3" w:rsidRDefault="007F410D">
      <w:pPr>
        <w:pStyle w:val="2"/>
      </w:pPr>
      <w:r>
        <w:t>Оценка обязательств по сумме страховых взносов рассчитывается в среднем по формуле:</w:t>
      </w:r>
      <w:bookmarkEnd w:id="202"/>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8"/>
        <w:gridCol w:w="8596"/>
        <w:gridCol w:w="488"/>
      </w:tblGrid>
      <w:tr w:rsidR="004F4AD3">
        <w:tc>
          <w:tcPr>
            <w:tcW w:w="250" w:type="pct"/>
            <w:tcBorders>
              <w:top w:val="nil"/>
              <w:left w:val="nil"/>
              <w:bottom w:val="nil"/>
              <w:right w:val="nil"/>
            </w:tcBorders>
          </w:tcPr>
          <w:p w:rsidR="004F4AD3" w:rsidRDefault="004F4AD3">
            <w:pPr>
              <w:keepNext/>
              <w:jc w:val="left"/>
            </w:pPr>
          </w:p>
        </w:tc>
        <w:tc>
          <w:tcPr>
            <w:tcW w:w="4400" w:type="pct"/>
            <w:tcBorders>
              <w:top w:val="nil"/>
              <w:left w:val="nil"/>
              <w:bottom w:val="nil"/>
              <w:right w:val="nil"/>
            </w:tcBorders>
          </w:tcPr>
          <w:p w:rsidR="004F4AD3" w:rsidRDefault="007F410D">
            <w:pPr>
              <w:pStyle w:val="Normalunindented"/>
              <w:keepNext/>
              <w:jc w:val="left"/>
            </w:pPr>
            <w:r>
              <w:t>Обязательство на уплату страховых взносов = Обязательство на оплату отпусков x</w:t>
            </w:r>
            <w:proofErr w:type="gramStart"/>
            <w:r>
              <w:t xml:space="preserve"> С</w:t>
            </w:r>
            <w:proofErr w:type="gramEnd"/>
            <w:r>
              <w:t>,</w:t>
            </w:r>
          </w:p>
        </w:tc>
        <w:tc>
          <w:tcPr>
            <w:tcW w:w="250" w:type="pct"/>
            <w:tcBorders>
              <w:top w:val="nil"/>
              <w:left w:val="nil"/>
              <w:bottom w:val="nil"/>
              <w:right w:val="nil"/>
            </w:tcBorders>
          </w:tcPr>
          <w:p w:rsidR="004F4AD3" w:rsidRDefault="004F4AD3">
            <w:pPr>
              <w:keepNext/>
              <w:jc w:val="left"/>
            </w:pPr>
          </w:p>
        </w:tc>
      </w:tr>
    </w:tbl>
    <w:p w:rsidR="004F4AD3" w:rsidRDefault="007F410D">
      <w:r>
        <w:t>где</w:t>
      </w:r>
      <w:proofErr w:type="gramStart"/>
      <w:r>
        <w:t xml:space="preserve"> С</w:t>
      </w:r>
      <w:proofErr w:type="gramEnd"/>
      <w:r>
        <w:t xml:space="preserve"> - средневзвешенная ставка страховых взносов за последний месяц соответствующего периода.</w:t>
      </w:r>
    </w:p>
    <w:p w:rsidR="004F4AD3" w:rsidRDefault="007F410D">
      <w:pPr>
        <w:pStyle w:val="2"/>
      </w:pPr>
      <w:bookmarkStart w:id="203" w:name="_ref_660068"/>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203"/>
    </w:p>
    <w:p w:rsidR="004F4AD3" w:rsidRDefault="007F410D">
      <w:pPr>
        <w:pStyle w:val="2"/>
      </w:pPr>
      <w:bookmarkStart w:id="204" w:name="_ref_660069"/>
      <w: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204"/>
    </w:p>
    <w:p w:rsidR="004F4AD3" w:rsidRDefault="007F410D">
      <w:pPr>
        <w:pStyle w:val="2"/>
      </w:pPr>
      <w:bookmarkStart w:id="205" w:name="_ref_660070"/>
      <w: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bookmarkEnd w:id="205"/>
    </w:p>
    <w:p w:rsidR="004F4AD3" w:rsidRDefault="007F410D">
      <w:pPr>
        <w:pStyle w:val="2"/>
      </w:pPr>
      <w:bookmarkStart w:id="206" w:name="_ref_660071"/>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206"/>
    </w:p>
    <w:p w:rsidR="004F4AD3" w:rsidRDefault="007F410D">
      <w:pPr>
        <w:keepNext/>
        <w:keepLines/>
        <w:jc w:val="right"/>
      </w:pPr>
      <w:r>
        <w:t>Приложение № 1 к Порядку</w:t>
      </w:r>
    </w:p>
    <w:p w:rsidR="004F4AD3" w:rsidRDefault="007F410D">
      <w:pPr>
        <w:jc w:val="center"/>
      </w:pPr>
      <w:r>
        <w:rPr>
          <w:b/>
        </w:rPr>
        <w:t>Сведения о количестве неиспользованных дней отпуска</w:t>
      </w:r>
    </w:p>
    <w:p w:rsidR="004F4AD3" w:rsidRDefault="007F410D">
      <w:pPr>
        <w:jc w:val="center"/>
      </w:pP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3"/>
        <w:gridCol w:w="1627"/>
        <w:gridCol w:w="1834"/>
        <w:gridCol w:w="2799"/>
        <w:gridCol w:w="2799"/>
      </w:tblGrid>
      <w:tr w:rsidR="005716FA" w:rsidTr="005716FA">
        <w:tc>
          <w:tcPr>
            <w:tcW w:w="268" w:type="pct"/>
            <w:tcBorders>
              <w:top w:val="single" w:sz="0" w:space="0" w:color="auto"/>
              <w:left w:val="single" w:sz="0" w:space="0" w:color="auto"/>
              <w:bottom w:val="single" w:sz="0" w:space="0" w:color="auto"/>
              <w:right w:val="single" w:sz="0" w:space="0" w:color="auto"/>
            </w:tcBorders>
          </w:tcPr>
          <w:p w:rsidR="005716FA" w:rsidRDefault="005716FA">
            <w:pPr>
              <w:pStyle w:val="Normalunindented"/>
              <w:keepNext/>
              <w:jc w:val="center"/>
            </w:pPr>
            <w:r>
              <w:t xml:space="preserve">№ </w:t>
            </w:r>
            <w:proofErr w:type="gramStart"/>
            <w:r>
              <w:t>п</w:t>
            </w:r>
            <w:proofErr w:type="gramEnd"/>
            <w:r>
              <w:t>/п</w:t>
            </w:r>
          </w:p>
        </w:tc>
        <w:tc>
          <w:tcPr>
            <w:tcW w:w="850" w:type="pct"/>
            <w:tcBorders>
              <w:top w:val="single" w:sz="0" w:space="0" w:color="auto"/>
              <w:left w:val="single" w:sz="0" w:space="0" w:color="auto"/>
              <w:bottom w:val="single" w:sz="0" w:space="0" w:color="auto"/>
              <w:right w:val="single" w:sz="0" w:space="0" w:color="auto"/>
            </w:tcBorders>
          </w:tcPr>
          <w:p w:rsidR="005716FA" w:rsidRDefault="005716FA">
            <w:pPr>
              <w:pStyle w:val="Normalunindented"/>
              <w:keepNext/>
              <w:jc w:val="center"/>
            </w:pPr>
            <w:r>
              <w:t>Должность работника</w:t>
            </w:r>
          </w:p>
        </w:tc>
        <w:tc>
          <w:tcPr>
            <w:tcW w:w="958" w:type="pct"/>
            <w:tcBorders>
              <w:top w:val="single" w:sz="0" w:space="0" w:color="auto"/>
              <w:left w:val="single" w:sz="0" w:space="0" w:color="auto"/>
              <w:bottom w:val="single" w:sz="0" w:space="0" w:color="auto"/>
              <w:right w:val="single" w:sz="0" w:space="0" w:color="auto"/>
            </w:tcBorders>
          </w:tcPr>
          <w:p w:rsidR="005716FA" w:rsidRDefault="005716FA">
            <w:pPr>
              <w:pStyle w:val="Normalunindented"/>
              <w:keepNext/>
              <w:jc w:val="center"/>
            </w:pPr>
            <w:r>
              <w:t>Ф.И.О.</w:t>
            </w:r>
          </w:p>
        </w:tc>
        <w:tc>
          <w:tcPr>
            <w:tcW w:w="1462" w:type="pct"/>
            <w:tcBorders>
              <w:top w:val="single" w:sz="0" w:space="0" w:color="auto"/>
              <w:left w:val="single" w:sz="0" w:space="0" w:color="auto"/>
              <w:bottom w:val="single" w:sz="0" w:space="0" w:color="auto"/>
              <w:right w:val="single" w:sz="0" w:space="0" w:color="auto"/>
            </w:tcBorders>
          </w:tcPr>
          <w:p w:rsidR="005716FA" w:rsidRDefault="005716FA">
            <w:pPr>
              <w:pStyle w:val="Normalunindented"/>
              <w:keepNext/>
              <w:jc w:val="center"/>
            </w:pPr>
            <w:r>
              <w:t>Дата приема на работу</w:t>
            </w:r>
          </w:p>
        </w:tc>
        <w:tc>
          <w:tcPr>
            <w:tcW w:w="1462" w:type="pct"/>
            <w:tcBorders>
              <w:top w:val="single" w:sz="0" w:space="0" w:color="auto"/>
              <w:left w:val="single" w:sz="0" w:space="0" w:color="auto"/>
              <w:bottom w:val="single" w:sz="0" w:space="0" w:color="auto"/>
              <w:right w:val="single" w:sz="0" w:space="0" w:color="auto"/>
            </w:tcBorders>
          </w:tcPr>
          <w:p w:rsidR="005716FA" w:rsidRDefault="005716FA">
            <w:pPr>
              <w:pStyle w:val="Normalunindented"/>
              <w:keepNext/>
              <w:jc w:val="center"/>
            </w:pPr>
            <w:r>
              <w:t>Количество неиспользованных дней отпуска за фактически отработанное время</w:t>
            </w:r>
          </w:p>
        </w:tc>
      </w:tr>
      <w:tr w:rsidR="005716FA" w:rsidTr="005716FA">
        <w:tc>
          <w:tcPr>
            <w:tcW w:w="268" w:type="pct"/>
            <w:tcBorders>
              <w:top w:val="single" w:sz="0" w:space="0" w:color="auto"/>
              <w:left w:val="single" w:sz="0" w:space="0" w:color="auto"/>
              <w:bottom w:val="single" w:sz="0" w:space="0" w:color="auto"/>
              <w:right w:val="single" w:sz="0" w:space="0" w:color="auto"/>
            </w:tcBorders>
          </w:tcPr>
          <w:p w:rsidR="005716FA" w:rsidRDefault="005716FA">
            <w:pPr>
              <w:keepNext/>
              <w:jc w:val="left"/>
            </w:pPr>
          </w:p>
        </w:tc>
        <w:tc>
          <w:tcPr>
            <w:tcW w:w="850" w:type="pct"/>
            <w:tcBorders>
              <w:top w:val="single" w:sz="0" w:space="0" w:color="auto"/>
              <w:left w:val="single" w:sz="0" w:space="0" w:color="auto"/>
              <w:bottom w:val="single" w:sz="0" w:space="0" w:color="auto"/>
              <w:right w:val="single" w:sz="0" w:space="0" w:color="auto"/>
            </w:tcBorders>
          </w:tcPr>
          <w:p w:rsidR="005716FA" w:rsidRDefault="005716FA">
            <w:pPr>
              <w:keepNext/>
              <w:jc w:val="left"/>
            </w:pPr>
          </w:p>
        </w:tc>
        <w:tc>
          <w:tcPr>
            <w:tcW w:w="958" w:type="pct"/>
            <w:tcBorders>
              <w:top w:val="single" w:sz="0" w:space="0" w:color="auto"/>
              <w:left w:val="single" w:sz="0" w:space="0" w:color="auto"/>
              <w:bottom w:val="single" w:sz="0" w:space="0" w:color="auto"/>
              <w:right w:val="single" w:sz="0" w:space="0" w:color="auto"/>
            </w:tcBorders>
          </w:tcPr>
          <w:p w:rsidR="005716FA" w:rsidRDefault="005716FA">
            <w:pPr>
              <w:keepNext/>
              <w:jc w:val="left"/>
            </w:pPr>
          </w:p>
        </w:tc>
        <w:tc>
          <w:tcPr>
            <w:tcW w:w="1462" w:type="pct"/>
            <w:tcBorders>
              <w:top w:val="single" w:sz="0" w:space="0" w:color="auto"/>
              <w:left w:val="single" w:sz="0" w:space="0" w:color="auto"/>
              <w:bottom w:val="single" w:sz="0" w:space="0" w:color="auto"/>
              <w:right w:val="single" w:sz="0" w:space="0" w:color="auto"/>
            </w:tcBorders>
          </w:tcPr>
          <w:p w:rsidR="005716FA" w:rsidRDefault="005716FA">
            <w:pPr>
              <w:keepNext/>
              <w:jc w:val="left"/>
            </w:pPr>
          </w:p>
        </w:tc>
        <w:tc>
          <w:tcPr>
            <w:tcW w:w="1462" w:type="pct"/>
            <w:tcBorders>
              <w:top w:val="single" w:sz="0" w:space="0" w:color="auto"/>
              <w:left w:val="single" w:sz="0" w:space="0" w:color="auto"/>
              <w:bottom w:val="single" w:sz="0" w:space="0" w:color="auto"/>
              <w:right w:val="single" w:sz="0" w:space="0" w:color="auto"/>
            </w:tcBorders>
          </w:tcPr>
          <w:p w:rsidR="005716FA" w:rsidRDefault="005716FA">
            <w:pPr>
              <w:keepNext/>
              <w:jc w:val="left"/>
            </w:pPr>
          </w:p>
        </w:tc>
      </w:tr>
    </w:tbl>
    <w:p w:rsidR="004F4AD3" w:rsidRDefault="004F4AD3"/>
    <w:tbl>
      <w:tblPr>
        <w:tblW w:w="78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70"/>
        <w:gridCol w:w="1830"/>
        <w:gridCol w:w="2745"/>
      </w:tblGrid>
      <w:tr w:rsidR="004F4AD3">
        <w:tc>
          <w:tcPr>
            <w:tcW w:w="3270" w:type="dxa"/>
            <w:tcBorders>
              <w:top w:val="nil"/>
              <w:left w:val="nil"/>
              <w:bottom w:val="nil"/>
              <w:right w:val="nil"/>
            </w:tcBorders>
          </w:tcPr>
          <w:p w:rsidR="004F4AD3" w:rsidRDefault="007F410D">
            <w:pPr>
              <w:pStyle w:val="Normalunindented"/>
              <w:keepNext/>
              <w:jc w:val="left"/>
            </w:pPr>
            <w:r>
              <w:t xml:space="preserve">Исполнитель </w:t>
            </w:r>
            <w:r>
              <w:rPr>
                <w:u w:val="single"/>
              </w:rPr>
              <w:t>    (должность)    </w:t>
            </w:r>
          </w:p>
        </w:tc>
        <w:tc>
          <w:tcPr>
            <w:tcW w:w="1830" w:type="dxa"/>
            <w:tcBorders>
              <w:top w:val="nil"/>
              <w:left w:val="nil"/>
              <w:bottom w:val="nil"/>
              <w:right w:val="nil"/>
            </w:tcBorders>
          </w:tcPr>
          <w:p w:rsidR="004F4AD3" w:rsidRDefault="007F410D">
            <w:pPr>
              <w:pStyle w:val="Normalunindented"/>
              <w:keepNext/>
              <w:jc w:val="center"/>
            </w:pPr>
            <w:r>
              <w:rPr>
                <w:u w:val="single"/>
              </w:rPr>
              <w:t>      (подпись)      </w:t>
            </w:r>
          </w:p>
        </w:tc>
        <w:tc>
          <w:tcPr>
            <w:tcW w:w="2745" w:type="dxa"/>
            <w:tcBorders>
              <w:top w:val="nil"/>
              <w:left w:val="nil"/>
              <w:bottom w:val="nil"/>
              <w:right w:val="nil"/>
            </w:tcBorders>
          </w:tcPr>
          <w:p w:rsidR="004F4AD3" w:rsidRDefault="007F410D">
            <w:pPr>
              <w:pStyle w:val="Normalunindented"/>
              <w:keepNext/>
              <w:jc w:val="center"/>
            </w:pPr>
            <w:r>
              <w:t>(</w:t>
            </w:r>
            <w:r>
              <w:rPr>
                <w:u w:val="single"/>
              </w:rPr>
              <w:t>        (расшифровка)</w:t>
            </w:r>
            <w:proofErr w:type="gramStart"/>
            <w:r>
              <w:rPr>
                <w:u w:val="single"/>
              </w:rPr>
              <w:t xml:space="preserve">        </w:t>
            </w:r>
            <w:r>
              <w:t>)</w:t>
            </w:r>
            <w:proofErr w:type="gramEnd"/>
          </w:p>
        </w:tc>
      </w:tr>
    </w:tbl>
    <w:p w:rsidR="006F2DAD" w:rsidRDefault="007F410D">
      <w:r>
        <w:t>"</w:t>
      </w:r>
      <w:r>
        <w:rPr>
          <w:u w:val="single"/>
        </w:rPr>
        <w:t>       </w:t>
      </w:r>
      <w:r>
        <w:t xml:space="preserve">" </w:t>
      </w:r>
      <w:r>
        <w:rPr>
          <w:u w:val="single"/>
        </w:rPr>
        <w:t>                         </w:t>
      </w:r>
      <w:r>
        <w:t xml:space="preserve"> 20</w:t>
      </w:r>
      <w:r>
        <w:rPr>
          <w:u w:val="single"/>
        </w:rPr>
        <w:t>       </w:t>
      </w:r>
      <w:r>
        <w:t xml:space="preserve"> г.</w:t>
      </w:r>
      <w:bookmarkStart w:id="207" w:name="_docEnd_14"/>
      <w:bookmarkEnd w:id="207"/>
    </w:p>
    <w:p w:rsidR="005460D9" w:rsidRDefault="005460D9"/>
    <w:p w:rsidR="005460D9" w:rsidRDefault="005460D9"/>
    <w:p w:rsidR="005460D9" w:rsidRDefault="005460D9"/>
    <w:p w:rsidR="005460D9" w:rsidRDefault="005460D9"/>
    <w:p w:rsidR="005460D9" w:rsidRDefault="005460D9"/>
    <w:p w:rsidR="005460D9" w:rsidRDefault="005460D9"/>
    <w:p w:rsidR="005460D9" w:rsidRDefault="005460D9"/>
    <w:p w:rsidR="005460D9" w:rsidRDefault="005460D9"/>
    <w:p w:rsidR="005460D9" w:rsidRDefault="005460D9"/>
    <w:p w:rsidR="005460D9" w:rsidRDefault="005460D9"/>
    <w:p w:rsidR="005460D9" w:rsidRDefault="005460D9"/>
    <w:p w:rsidR="00954A8F" w:rsidRDefault="00954A8F" w:rsidP="00954A8F">
      <w:pPr>
        <w:keepNext/>
        <w:keepLines/>
        <w:jc w:val="center"/>
      </w:pPr>
      <w:r>
        <w:lastRenderedPageBreak/>
        <w:t xml:space="preserve">                                                              Приложение № 2 </w:t>
      </w:r>
    </w:p>
    <w:p w:rsidR="00954A8F" w:rsidRDefault="00954A8F" w:rsidP="00954A8F">
      <w:pPr>
        <w:keepNext/>
        <w:keepLines/>
        <w:spacing w:before="0" w:after="0" w:line="240" w:lineRule="auto"/>
        <w:jc w:val="center"/>
      </w:pPr>
      <w:r>
        <w:t xml:space="preserve">                                                              к приказу МБДОУ детского сада</w:t>
      </w:r>
    </w:p>
    <w:p w:rsidR="00954A8F" w:rsidRPr="00D01243" w:rsidRDefault="00954A8F" w:rsidP="00954A8F">
      <w:pPr>
        <w:keepNext/>
        <w:keepLines/>
        <w:spacing w:before="0" w:after="0" w:line="240" w:lineRule="auto"/>
        <w:jc w:val="center"/>
      </w:pPr>
      <w:r>
        <w:t xml:space="preserve">                                      № 33 «Светлячок»</w:t>
      </w:r>
      <w:r>
        <w:br/>
        <w:t xml:space="preserve">                                </w:t>
      </w:r>
      <w:r w:rsidR="00D20C33">
        <w:t xml:space="preserve">                           № 307</w:t>
      </w:r>
      <w:r>
        <w:t xml:space="preserve"> </w:t>
      </w:r>
      <w:r w:rsidRPr="00D01243">
        <w:t xml:space="preserve">от </w:t>
      </w:r>
      <w:r w:rsidR="00D20C33">
        <w:t>28.12.2021</w:t>
      </w:r>
      <w:r>
        <w:t>г.</w:t>
      </w:r>
      <w:r w:rsidRPr="00D01243">
        <w:t>     </w:t>
      </w:r>
    </w:p>
    <w:p w:rsidR="00A17349" w:rsidRDefault="00A17349" w:rsidP="00A17349">
      <w:pPr>
        <w:keepNext/>
        <w:keepLines/>
        <w:jc w:val="right"/>
      </w:pPr>
    </w:p>
    <w:p w:rsidR="005460D9" w:rsidRPr="002A36EB" w:rsidRDefault="005460D9" w:rsidP="005460D9">
      <w:pPr>
        <w:pStyle w:val="ConsPlusNormal"/>
        <w:jc w:val="both"/>
        <w:rPr>
          <w:rFonts w:ascii="Times New Roman" w:hAnsi="Times New Roman" w:cs="Times New Roman"/>
          <w:sz w:val="24"/>
          <w:szCs w:val="24"/>
        </w:rPr>
      </w:pPr>
    </w:p>
    <w:p w:rsidR="00115C21" w:rsidRDefault="00A17349" w:rsidP="00115C21">
      <w:pPr>
        <w:pStyle w:val="a4"/>
      </w:pPr>
      <w:r>
        <w:t>Порядок ведения</w:t>
      </w:r>
      <w:r w:rsidR="00115C21">
        <w:t> налогового учета</w:t>
      </w:r>
    </w:p>
    <w:p w:rsidR="005460D9" w:rsidRPr="00F954F6" w:rsidRDefault="005460D9" w:rsidP="005460D9">
      <w:pPr>
        <w:pStyle w:val="ConsPlusNormal"/>
        <w:jc w:val="both"/>
        <w:rPr>
          <w:rFonts w:ascii="Times New Roman" w:hAnsi="Times New Roman" w:cs="Times New Roman"/>
          <w:szCs w:val="22"/>
        </w:rPr>
      </w:pPr>
    </w:p>
    <w:p w:rsidR="00115C21" w:rsidRDefault="005460D9" w:rsidP="00115C21">
      <w:pPr>
        <w:pStyle w:val="ConsPlusNormal"/>
        <w:numPr>
          <w:ilvl w:val="0"/>
          <w:numId w:val="30"/>
        </w:numPr>
        <w:jc w:val="center"/>
        <w:outlineLvl w:val="1"/>
        <w:rPr>
          <w:rFonts w:ascii="Times New Roman" w:hAnsi="Times New Roman" w:cs="Times New Roman"/>
          <w:b/>
          <w:szCs w:val="22"/>
        </w:rPr>
      </w:pPr>
      <w:bookmarkStart w:id="208" w:name="P984"/>
      <w:bookmarkEnd w:id="208"/>
      <w:r w:rsidRPr="00F954F6">
        <w:rPr>
          <w:rFonts w:ascii="Times New Roman" w:hAnsi="Times New Roman" w:cs="Times New Roman"/>
          <w:b/>
          <w:szCs w:val="22"/>
        </w:rPr>
        <w:t>Организационные положения</w:t>
      </w:r>
    </w:p>
    <w:p w:rsidR="00115C21" w:rsidRPr="00115C21" w:rsidRDefault="00115C21" w:rsidP="00115C21">
      <w:pPr>
        <w:pStyle w:val="ConsPlusNormal"/>
        <w:ind w:left="360"/>
        <w:outlineLvl w:val="1"/>
        <w:rPr>
          <w:rFonts w:ascii="Times New Roman" w:hAnsi="Times New Roman" w:cs="Times New Roman"/>
          <w:b/>
          <w:szCs w:val="22"/>
        </w:rPr>
      </w:pPr>
    </w:p>
    <w:p w:rsidR="00115C21" w:rsidRDefault="00115C21" w:rsidP="00781083">
      <w:pPr>
        <w:pStyle w:val="2"/>
        <w:numPr>
          <w:ilvl w:val="1"/>
          <w:numId w:val="30"/>
        </w:numPr>
        <w:spacing w:line="240" w:lineRule="auto"/>
        <w:ind w:left="993" w:hanging="426"/>
      </w:pPr>
      <w:r>
        <w:t>Настоящ</w:t>
      </w:r>
      <w:r w:rsidR="00A17349">
        <w:t>ие положения разработаны</w:t>
      </w:r>
      <w:r>
        <w:t xml:space="preserve"> в соответствии с требованиями следующих документов:</w:t>
      </w:r>
    </w:p>
    <w:p w:rsidR="005460D9" w:rsidRPr="00115C21" w:rsidRDefault="00115C21" w:rsidP="00781083">
      <w:pPr>
        <w:pStyle w:val="ab"/>
        <w:numPr>
          <w:ilvl w:val="0"/>
          <w:numId w:val="3"/>
        </w:numPr>
        <w:spacing w:after="0" w:line="240" w:lineRule="auto"/>
        <w:ind w:left="482"/>
        <w:jc w:val="both"/>
      </w:pPr>
      <w:r>
        <w:t xml:space="preserve">Налоговый </w:t>
      </w:r>
      <w:hyperlink r:id="rId218" w:history="1">
        <w:r>
          <w:rPr>
            <w:rStyle w:val="afc"/>
          </w:rPr>
          <w:t>кодекс</w:t>
        </w:r>
      </w:hyperlink>
      <w:r>
        <w:t xml:space="preserve"> РФ (далее - НК РФ)</w:t>
      </w:r>
    </w:p>
    <w:p w:rsidR="005460D9" w:rsidRPr="00F954F6" w:rsidRDefault="00115C21" w:rsidP="00F954F6">
      <w:pPr>
        <w:pStyle w:val="ConsPlusNormal"/>
        <w:spacing w:line="276" w:lineRule="auto"/>
        <w:ind w:firstLine="540"/>
        <w:jc w:val="both"/>
        <w:rPr>
          <w:rFonts w:ascii="Times New Roman" w:hAnsi="Times New Roman" w:cs="Times New Roman"/>
          <w:szCs w:val="22"/>
        </w:rPr>
      </w:pPr>
      <w:r>
        <w:rPr>
          <w:rFonts w:ascii="Times New Roman" w:hAnsi="Times New Roman" w:cs="Times New Roman"/>
          <w:szCs w:val="22"/>
        </w:rPr>
        <w:t>1.2</w:t>
      </w:r>
      <w:r w:rsidR="005460D9" w:rsidRPr="00F954F6">
        <w:rPr>
          <w:rFonts w:ascii="Times New Roman" w:hAnsi="Times New Roman" w:cs="Times New Roman"/>
          <w:szCs w:val="22"/>
        </w:rPr>
        <w:t>. Ответственным за исчисление и уплату налогов, сборов, страховых взносов в учреждении является главный бухгалтер учреждения. Исчисление налогов, сборов, страховых взносов и ведение регистров налогового учета в учреждении осуществляет главный бухгалтер учреждения.</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1.</w:t>
      </w:r>
      <w:r w:rsidR="00115C21">
        <w:rPr>
          <w:rFonts w:ascii="Times New Roman" w:hAnsi="Times New Roman" w:cs="Times New Roman"/>
          <w:szCs w:val="22"/>
        </w:rPr>
        <w:t>3</w:t>
      </w:r>
      <w:r w:rsidRPr="00F954F6">
        <w:rPr>
          <w:rFonts w:ascii="Times New Roman" w:hAnsi="Times New Roman" w:cs="Times New Roman"/>
          <w:szCs w:val="22"/>
        </w:rPr>
        <w:t>. Учреждение применяет общую систему налогообложения.</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1.</w:t>
      </w:r>
      <w:r w:rsidR="00115C21">
        <w:rPr>
          <w:rFonts w:ascii="Times New Roman" w:hAnsi="Times New Roman" w:cs="Times New Roman"/>
          <w:szCs w:val="22"/>
        </w:rPr>
        <w:t>4</w:t>
      </w:r>
      <w:r w:rsidRPr="00F954F6">
        <w:rPr>
          <w:rFonts w:ascii="Times New Roman" w:hAnsi="Times New Roman" w:cs="Times New Roman"/>
          <w:szCs w:val="22"/>
        </w:rPr>
        <w:t>. Налоговый учет в учреждении ведется автоматизированным способом с применением программного обеспечения "Бухгалтерский учет и отчетность 20</w:t>
      </w:r>
      <w:r w:rsidR="00712551">
        <w:rPr>
          <w:rFonts w:ascii="Times New Roman" w:hAnsi="Times New Roman" w:cs="Times New Roman"/>
          <w:szCs w:val="22"/>
        </w:rPr>
        <w:t>20</w:t>
      </w:r>
      <w:r w:rsidRPr="00F954F6">
        <w:rPr>
          <w:rFonts w:ascii="Times New Roman" w:hAnsi="Times New Roman" w:cs="Times New Roman"/>
          <w:szCs w:val="22"/>
        </w:rPr>
        <w:t>".</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1.</w:t>
      </w:r>
      <w:r w:rsidR="00115C21">
        <w:rPr>
          <w:rFonts w:ascii="Times New Roman" w:hAnsi="Times New Roman" w:cs="Times New Roman"/>
          <w:szCs w:val="22"/>
        </w:rPr>
        <w:t>5</w:t>
      </w:r>
      <w:r w:rsidRPr="00F954F6">
        <w:rPr>
          <w:rFonts w:ascii="Times New Roman" w:hAnsi="Times New Roman" w:cs="Times New Roman"/>
          <w:szCs w:val="22"/>
        </w:rPr>
        <w:t>. Регистры налогового учета ведутся на основе данных бухгалтерского учета. В качестве регистров налогового учета используются регистры бухгалтерского учета и самостоятельно разработанные учреждением регистры налогового учета, приведенные в Приложениях к Учетным политикам.</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1.</w:t>
      </w:r>
      <w:r w:rsidR="00115C21">
        <w:rPr>
          <w:rFonts w:ascii="Times New Roman" w:hAnsi="Times New Roman" w:cs="Times New Roman"/>
          <w:szCs w:val="22"/>
        </w:rPr>
        <w:t>6</w:t>
      </w:r>
      <w:r w:rsidRPr="00F954F6">
        <w:rPr>
          <w:rFonts w:ascii="Times New Roman" w:hAnsi="Times New Roman" w:cs="Times New Roman"/>
          <w:szCs w:val="22"/>
        </w:rPr>
        <w:t>. Налоговые регистры на бумажных носителях формируются учреждением ежеквартально.</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1.</w:t>
      </w:r>
      <w:r w:rsidR="00115C21">
        <w:rPr>
          <w:rFonts w:ascii="Times New Roman" w:hAnsi="Times New Roman" w:cs="Times New Roman"/>
          <w:szCs w:val="22"/>
        </w:rPr>
        <w:t>7</w:t>
      </w:r>
      <w:r w:rsidRPr="00F954F6">
        <w:rPr>
          <w:rFonts w:ascii="Times New Roman" w:hAnsi="Times New Roman" w:cs="Times New Roman"/>
          <w:szCs w:val="22"/>
        </w:rPr>
        <w:t>. Ответственность за ведение налоговых регистров возлагается на главного бухгалтера.</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1.</w:t>
      </w:r>
      <w:r w:rsidR="00115C21">
        <w:rPr>
          <w:rFonts w:ascii="Times New Roman" w:hAnsi="Times New Roman" w:cs="Times New Roman"/>
          <w:szCs w:val="22"/>
        </w:rPr>
        <w:t>8</w:t>
      </w:r>
      <w:r w:rsidRPr="00F954F6">
        <w:rPr>
          <w:rFonts w:ascii="Times New Roman" w:hAnsi="Times New Roman" w:cs="Times New Roman"/>
          <w:szCs w:val="22"/>
        </w:rPr>
        <w:t>. Учреждением используется электронный способ представления отчетности в налоговые органы по телекоммуникационным каналам связи.</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jc w:val="center"/>
        <w:outlineLvl w:val="1"/>
        <w:rPr>
          <w:rFonts w:ascii="Times New Roman" w:hAnsi="Times New Roman" w:cs="Times New Roman"/>
          <w:szCs w:val="22"/>
        </w:rPr>
      </w:pPr>
      <w:bookmarkStart w:id="209" w:name="P1005"/>
      <w:bookmarkEnd w:id="209"/>
      <w:r w:rsidRPr="00F954F6">
        <w:rPr>
          <w:rFonts w:ascii="Times New Roman" w:hAnsi="Times New Roman" w:cs="Times New Roman"/>
          <w:b/>
          <w:szCs w:val="22"/>
        </w:rPr>
        <w:t>2. Налог на прибыль организаций</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2.1. Учреждение определяет доходы и расходы кассовым методом.</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2.2. Учет доходов и расходов ведется в Журнале операций по безналичным расчетам.</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2.3. Отчетными периодами по налогу на прибыль признаются первый квартал, полугодие и девять месяцев календарного года</w:t>
      </w:r>
      <w:proofErr w:type="gramStart"/>
      <w:r w:rsidRPr="00F954F6">
        <w:rPr>
          <w:rFonts w:ascii="Times New Roman" w:hAnsi="Times New Roman" w:cs="Times New Roman"/>
          <w:szCs w:val="22"/>
        </w:rPr>
        <w:t>.</w:t>
      </w:r>
      <w:r w:rsidRPr="00F954F6">
        <w:rPr>
          <w:rFonts w:ascii="Times New Roman" w:hAnsi="Times New Roman" w:cs="Times New Roman"/>
          <w:i/>
          <w:szCs w:val="22"/>
        </w:rPr>
        <w:t>(</w:t>
      </w:r>
      <w:proofErr w:type="gramEnd"/>
      <w:r w:rsidRPr="00F954F6">
        <w:rPr>
          <w:rFonts w:ascii="Times New Roman" w:hAnsi="Times New Roman" w:cs="Times New Roman"/>
          <w:i/>
          <w:szCs w:val="22"/>
        </w:rPr>
        <w:t xml:space="preserve">Основание: </w:t>
      </w:r>
      <w:hyperlink r:id="rId219" w:history="1">
        <w:r w:rsidRPr="00F954F6">
          <w:rPr>
            <w:rFonts w:ascii="Times New Roman" w:hAnsi="Times New Roman" w:cs="Times New Roman"/>
            <w:i/>
            <w:color w:val="0000FF"/>
            <w:szCs w:val="22"/>
          </w:rPr>
          <w:t>п. 2 ст. 285</w:t>
        </w:r>
      </w:hyperlink>
      <w:r w:rsidRPr="00F954F6">
        <w:rPr>
          <w:rFonts w:ascii="Times New Roman" w:hAnsi="Times New Roman" w:cs="Times New Roman"/>
          <w:i/>
          <w:szCs w:val="22"/>
        </w:rPr>
        <w:t xml:space="preserve"> НК РФ)</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jc w:val="both"/>
        <w:rPr>
          <w:rFonts w:ascii="Times New Roman" w:hAnsi="Times New Roman" w:cs="Times New Roman"/>
          <w:szCs w:val="22"/>
        </w:rPr>
      </w:pPr>
      <w:bookmarkStart w:id="210" w:name="P1051"/>
      <w:bookmarkEnd w:id="210"/>
    </w:p>
    <w:p w:rsidR="005460D9" w:rsidRPr="00F954F6" w:rsidRDefault="005460D9" w:rsidP="00F954F6">
      <w:pPr>
        <w:pStyle w:val="ConsPlusNormal"/>
        <w:spacing w:line="276" w:lineRule="auto"/>
        <w:jc w:val="center"/>
        <w:outlineLvl w:val="1"/>
        <w:rPr>
          <w:rFonts w:ascii="Times New Roman" w:hAnsi="Times New Roman" w:cs="Times New Roman"/>
          <w:szCs w:val="22"/>
        </w:rPr>
      </w:pPr>
      <w:bookmarkStart w:id="211" w:name="P1079"/>
      <w:bookmarkEnd w:id="211"/>
      <w:r w:rsidRPr="00F954F6">
        <w:rPr>
          <w:rFonts w:ascii="Times New Roman" w:hAnsi="Times New Roman" w:cs="Times New Roman"/>
          <w:b/>
          <w:szCs w:val="22"/>
        </w:rPr>
        <w:t>3. Налог на доходы физических лиц (НДФЛ)</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 xml:space="preserve">3.1. Учет доходов, начисленных физическим лицам, предоставленных им налоговых вычетов, а также сумм </w:t>
      </w:r>
      <w:proofErr w:type="gramStart"/>
      <w:r w:rsidRPr="00F954F6">
        <w:rPr>
          <w:rFonts w:ascii="Times New Roman" w:hAnsi="Times New Roman" w:cs="Times New Roman"/>
          <w:szCs w:val="22"/>
        </w:rPr>
        <w:t>удержанного</w:t>
      </w:r>
      <w:proofErr w:type="gramEnd"/>
      <w:r w:rsidRPr="00F954F6">
        <w:rPr>
          <w:rFonts w:ascii="Times New Roman" w:hAnsi="Times New Roman" w:cs="Times New Roman"/>
          <w:szCs w:val="22"/>
        </w:rPr>
        <w:t xml:space="preserve"> с них НДФЛ ведется в налоговом регистре, разработанном учреждением самостоятельно. </w:t>
      </w:r>
      <w:r w:rsidRPr="00F954F6">
        <w:rPr>
          <w:rFonts w:ascii="Times New Roman" w:hAnsi="Times New Roman" w:cs="Times New Roman"/>
          <w:i/>
          <w:szCs w:val="22"/>
        </w:rPr>
        <w:t xml:space="preserve">(Основание: </w:t>
      </w:r>
      <w:hyperlink r:id="rId220" w:history="1">
        <w:r w:rsidRPr="00F954F6">
          <w:rPr>
            <w:rFonts w:ascii="Times New Roman" w:hAnsi="Times New Roman" w:cs="Times New Roman"/>
            <w:i/>
            <w:color w:val="0000FF"/>
            <w:szCs w:val="22"/>
          </w:rPr>
          <w:t>п. 1 ст. 230</w:t>
        </w:r>
      </w:hyperlink>
      <w:r w:rsidRPr="00F954F6">
        <w:rPr>
          <w:rFonts w:ascii="Times New Roman" w:hAnsi="Times New Roman" w:cs="Times New Roman"/>
          <w:i/>
          <w:szCs w:val="22"/>
        </w:rPr>
        <w:t xml:space="preserve"> НК РФ)</w:t>
      </w:r>
    </w:p>
    <w:p w:rsidR="005460D9" w:rsidRDefault="005460D9" w:rsidP="00F954F6">
      <w:pPr>
        <w:pStyle w:val="ConsPlusNormal"/>
        <w:spacing w:line="276" w:lineRule="auto"/>
        <w:ind w:firstLine="540"/>
        <w:jc w:val="both"/>
        <w:rPr>
          <w:rFonts w:ascii="Times New Roman" w:hAnsi="Times New Roman" w:cs="Times New Roman"/>
          <w:i/>
          <w:szCs w:val="22"/>
        </w:rPr>
      </w:pPr>
      <w:r w:rsidRPr="00F954F6">
        <w:rPr>
          <w:rFonts w:ascii="Times New Roman" w:hAnsi="Times New Roman" w:cs="Times New Roman"/>
          <w:szCs w:val="22"/>
        </w:rPr>
        <w:t xml:space="preserve">3.2. Налоговые вычеты физическим лицам, в отношении которых учреждение выступает налоговым агентом, предоставляются на основании их письменных заявлений. </w:t>
      </w:r>
      <w:proofErr w:type="gramStart"/>
      <w:r w:rsidRPr="00F954F6">
        <w:rPr>
          <w:rFonts w:ascii="Times New Roman" w:hAnsi="Times New Roman" w:cs="Times New Roman"/>
          <w:i/>
          <w:szCs w:val="22"/>
        </w:rPr>
        <w:t xml:space="preserve">(Основание: </w:t>
      </w:r>
      <w:hyperlink r:id="rId221" w:history="1">
        <w:r w:rsidRPr="00F954F6">
          <w:rPr>
            <w:rFonts w:ascii="Times New Roman" w:hAnsi="Times New Roman" w:cs="Times New Roman"/>
            <w:i/>
            <w:color w:val="0000FF"/>
            <w:szCs w:val="22"/>
          </w:rPr>
          <w:t>п. 3 ст. 218</w:t>
        </w:r>
      </w:hyperlink>
      <w:r w:rsidRPr="00F954F6">
        <w:rPr>
          <w:rFonts w:ascii="Times New Roman" w:hAnsi="Times New Roman" w:cs="Times New Roman"/>
          <w:i/>
          <w:szCs w:val="22"/>
        </w:rPr>
        <w:t xml:space="preserve">, </w:t>
      </w:r>
      <w:hyperlink r:id="rId222" w:history="1">
        <w:r w:rsidRPr="00F954F6">
          <w:rPr>
            <w:rFonts w:ascii="Times New Roman" w:hAnsi="Times New Roman" w:cs="Times New Roman"/>
            <w:i/>
            <w:color w:val="0000FF"/>
            <w:szCs w:val="22"/>
          </w:rPr>
          <w:t>п. 2 ст. 219</w:t>
        </w:r>
      </w:hyperlink>
      <w:r w:rsidRPr="00F954F6">
        <w:rPr>
          <w:rFonts w:ascii="Times New Roman" w:hAnsi="Times New Roman" w:cs="Times New Roman"/>
          <w:i/>
          <w:szCs w:val="22"/>
        </w:rPr>
        <w:t xml:space="preserve">, </w:t>
      </w:r>
      <w:hyperlink r:id="rId223" w:history="1">
        <w:r w:rsidRPr="00F954F6">
          <w:rPr>
            <w:rFonts w:ascii="Times New Roman" w:hAnsi="Times New Roman" w:cs="Times New Roman"/>
            <w:i/>
            <w:color w:val="0000FF"/>
            <w:szCs w:val="22"/>
          </w:rPr>
          <w:t>п. 8 ст. 220</w:t>
        </w:r>
      </w:hyperlink>
      <w:r w:rsidRPr="00F954F6">
        <w:rPr>
          <w:rFonts w:ascii="Times New Roman" w:hAnsi="Times New Roman" w:cs="Times New Roman"/>
          <w:i/>
          <w:szCs w:val="22"/>
        </w:rPr>
        <w:t xml:space="preserve"> НК РФ)</w:t>
      </w:r>
      <w:proofErr w:type="gramEnd"/>
    </w:p>
    <w:p w:rsidR="00781083" w:rsidRPr="00F954F6" w:rsidRDefault="00781083" w:rsidP="00F954F6">
      <w:pPr>
        <w:pStyle w:val="ConsPlusNormal"/>
        <w:spacing w:line="276" w:lineRule="auto"/>
        <w:ind w:firstLine="540"/>
        <w:jc w:val="both"/>
        <w:rPr>
          <w:rFonts w:ascii="Times New Roman" w:hAnsi="Times New Roman" w:cs="Times New Roman"/>
          <w:szCs w:val="22"/>
        </w:rPr>
      </w:pP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jc w:val="center"/>
        <w:outlineLvl w:val="1"/>
        <w:rPr>
          <w:rFonts w:ascii="Times New Roman" w:hAnsi="Times New Roman" w:cs="Times New Roman"/>
          <w:szCs w:val="22"/>
        </w:rPr>
      </w:pPr>
      <w:bookmarkStart w:id="212" w:name="P1087"/>
      <w:bookmarkEnd w:id="212"/>
      <w:r w:rsidRPr="00F954F6">
        <w:rPr>
          <w:rFonts w:ascii="Times New Roman" w:hAnsi="Times New Roman" w:cs="Times New Roman"/>
          <w:b/>
          <w:szCs w:val="22"/>
        </w:rPr>
        <w:t>4. Страховые взносы</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ind w:firstLine="540"/>
        <w:jc w:val="both"/>
        <w:rPr>
          <w:rFonts w:ascii="Times New Roman" w:hAnsi="Times New Roman" w:cs="Times New Roman"/>
          <w:i/>
          <w:szCs w:val="22"/>
        </w:rPr>
      </w:pPr>
      <w:r w:rsidRPr="00F954F6">
        <w:rPr>
          <w:rFonts w:ascii="Times New Roman" w:hAnsi="Times New Roman" w:cs="Times New Roman"/>
          <w:szCs w:val="22"/>
        </w:rPr>
        <w:t>4.1.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программного обеспечения "Б</w:t>
      </w:r>
      <w:r w:rsidR="00115C21">
        <w:rPr>
          <w:rFonts w:ascii="Times New Roman" w:hAnsi="Times New Roman" w:cs="Times New Roman"/>
          <w:szCs w:val="22"/>
        </w:rPr>
        <w:t xml:space="preserve">ухгалтерский учет и отчетность </w:t>
      </w:r>
      <w:r w:rsidRPr="00F954F6">
        <w:rPr>
          <w:rFonts w:ascii="Times New Roman" w:hAnsi="Times New Roman" w:cs="Times New Roman"/>
          <w:szCs w:val="22"/>
        </w:rPr>
        <w:t>20</w:t>
      </w:r>
      <w:r w:rsidR="00712551">
        <w:rPr>
          <w:rFonts w:ascii="Times New Roman" w:hAnsi="Times New Roman" w:cs="Times New Roman"/>
          <w:szCs w:val="22"/>
        </w:rPr>
        <w:t>20</w:t>
      </w:r>
      <w:r w:rsidRPr="00F954F6">
        <w:rPr>
          <w:rFonts w:ascii="Times New Roman" w:hAnsi="Times New Roman" w:cs="Times New Roman"/>
          <w:szCs w:val="22"/>
        </w:rPr>
        <w:t>".</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jc w:val="center"/>
        <w:outlineLvl w:val="1"/>
        <w:rPr>
          <w:rFonts w:ascii="Times New Roman" w:hAnsi="Times New Roman" w:cs="Times New Roman"/>
          <w:szCs w:val="22"/>
        </w:rPr>
      </w:pPr>
      <w:bookmarkStart w:id="213" w:name="P1091"/>
      <w:bookmarkEnd w:id="213"/>
      <w:r w:rsidRPr="00F954F6">
        <w:rPr>
          <w:rFonts w:ascii="Times New Roman" w:hAnsi="Times New Roman" w:cs="Times New Roman"/>
          <w:b/>
          <w:szCs w:val="22"/>
        </w:rPr>
        <w:t>5. Налог на имущество организаций</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6.1. Учреждение имеет несколько категорий имущества, облагаемого налогом на имущество организаций. Налоговая база по этим категориям имущества определяется отдельно.</w:t>
      </w:r>
    </w:p>
    <w:p w:rsidR="005460D9" w:rsidRPr="00F954F6" w:rsidRDefault="005460D9" w:rsidP="00F954F6">
      <w:pPr>
        <w:pStyle w:val="ConsPlusNormal"/>
        <w:spacing w:line="276" w:lineRule="auto"/>
        <w:ind w:firstLine="540"/>
        <w:jc w:val="both"/>
        <w:rPr>
          <w:rFonts w:ascii="Times New Roman" w:hAnsi="Times New Roman" w:cs="Times New Roman"/>
          <w:szCs w:val="22"/>
        </w:rPr>
      </w:pPr>
      <w:r w:rsidRPr="00F954F6">
        <w:rPr>
          <w:rFonts w:ascii="Times New Roman" w:hAnsi="Times New Roman" w:cs="Times New Roman"/>
          <w:szCs w:val="22"/>
        </w:rPr>
        <w:t>Организация ведет раздельный учет такого имущества в аналитическом учете к счету 0 101 00 000 в порядке, утвержденном Рабочим планом счетов</w:t>
      </w:r>
      <w:proofErr w:type="gramStart"/>
      <w:r w:rsidRPr="00F954F6">
        <w:rPr>
          <w:rFonts w:ascii="Times New Roman" w:hAnsi="Times New Roman" w:cs="Times New Roman"/>
          <w:szCs w:val="22"/>
        </w:rPr>
        <w:t>.</w:t>
      </w:r>
      <w:r w:rsidRPr="00F954F6">
        <w:rPr>
          <w:rFonts w:ascii="Times New Roman" w:hAnsi="Times New Roman" w:cs="Times New Roman"/>
          <w:i/>
          <w:szCs w:val="22"/>
        </w:rPr>
        <w:t>(</w:t>
      </w:r>
      <w:proofErr w:type="gramEnd"/>
      <w:r w:rsidRPr="00F954F6">
        <w:rPr>
          <w:rFonts w:ascii="Times New Roman" w:hAnsi="Times New Roman" w:cs="Times New Roman"/>
          <w:i/>
          <w:szCs w:val="22"/>
        </w:rPr>
        <w:t xml:space="preserve">Основание: </w:t>
      </w:r>
      <w:hyperlink r:id="rId224" w:history="1">
        <w:r w:rsidRPr="00F954F6">
          <w:rPr>
            <w:rFonts w:ascii="Times New Roman" w:hAnsi="Times New Roman" w:cs="Times New Roman"/>
            <w:i/>
            <w:color w:val="0000FF"/>
            <w:szCs w:val="22"/>
          </w:rPr>
          <w:t>п. п. 1</w:t>
        </w:r>
      </w:hyperlink>
      <w:r w:rsidRPr="00F954F6">
        <w:rPr>
          <w:rFonts w:ascii="Times New Roman" w:hAnsi="Times New Roman" w:cs="Times New Roman"/>
          <w:i/>
          <w:szCs w:val="22"/>
        </w:rPr>
        <w:t xml:space="preserve">, </w:t>
      </w:r>
      <w:hyperlink r:id="rId225" w:history="1">
        <w:r w:rsidRPr="00F954F6">
          <w:rPr>
            <w:rFonts w:ascii="Times New Roman" w:hAnsi="Times New Roman" w:cs="Times New Roman"/>
            <w:i/>
            <w:color w:val="0000FF"/>
            <w:szCs w:val="22"/>
          </w:rPr>
          <w:t>2 ст. 376</w:t>
        </w:r>
      </w:hyperlink>
      <w:r w:rsidRPr="00F954F6">
        <w:rPr>
          <w:rFonts w:ascii="Times New Roman" w:hAnsi="Times New Roman" w:cs="Times New Roman"/>
          <w:i/>
          <w:szCs w:val="22"/>
        </w:rPr>
        <w:t xml:space="preserve"> НК РФ)</w:t>
      </w:r>
    </w:p>
    <w:p w:rsidR="005460D9" w:rsidRPr="00F954F6" w:rsidRDefault="005460D9" w:rsidP="00F954F6">
      <w:pPr>
        <w:pStyle w:val="ConsPlusNormal"/>
        <w:spacing w:line="276" w:lineRule="auto"/>
        <w:jc w:val="both"/>
        <w:rPr>
          <w:rFonts w:ascii="Times New Roman" w:hAnsi="Times New Roman" w:cs="Times New Roman"/>
          <w:szCs w:val="22"/>
        </w:rPr>
      </w:pPr>
    </w:p>
    <w:p w:rsidR="005460D9" w:rsidRPr="00F954F6" w:rsidRDefault="005460D9" w:rsidP="005460D9">
      <w:pPr>
        <w:pStyle w:val="ConsPlusNormal"/>
        <w:jc w:val="both"/>
        <w:rPr>
          <w:rFonts w:ascii="Times New Roman" w:hAnsi="Times New Roman" w:cs="Times New Roman"/>
          <w:szCs w:val="22"/>
        </w:rPr>
      </w:pPr>
    </w:p>
    <w:p w:rsidR="005460D9" w:rsidRPr="00F954F6" w:rsidRDefault="005460D9" w:rsidP="005460D9">
      <w:pPr>
        <w:pStyle w:val="ConsPlusNormal"/>
        <w:jc w:val="both"/>
        <w:rPr>
          <w:rFonts w:ascii="Times New Roman" w:hAnsi="Times New Roman" w:cs="Times New Roman"/>
          <w:szCs w:val="22"/>
        </w:rPr>
      </w:pPr>
    </w:p>
    <w:p w:rsidR="005460D9" w:rsidRPr="00F954F6" w:rsidRDefault="005460D9" w:rsidP="005460D9">
      <w:pPr>
        <w:pStyle w:val="ConsPlusNormal"/>
        <w:jc w:val="both"/>
        <w:rPr>
          <w:rFonts w:ascii="Times New Roman" w:hAnsi="Times New Roman" w:cs="Times New Roman"/>
          <w:szCs w:val="22"/>
        </w:rPr>
      </w:pPr>
    </w:p>
    <w:p w:rsidR="005460D9" w:rsidRPr="00F954F6" w:rsidRDefault="005460D9" w:rsidP="005460D9">
      <w:pPr>
        <w:pStyle w:val="ConsPlusNormal"/>
        <w:jc w:val="both"/>
        <w:rPr>
          <w:rFonts w:ascii="Times New Roman" w:hAnsi="Times New Roman" w:cs="Times New Roman"/>
          <w:szCs w:val="22"/>
        </w:rPr>
      </w:pPr>
    </w:p>
    <w:p w:rsidR="005460D9" w:rsidRPr="00F954F6" w:rsidRDefault="005460D9" w:rsidP="005460D9">
      <w:pPr>
        <w:pStyle w:val="ConsPlusNormal"/>
        <w:jc w:val="both"/>
        <w:rPr>
          <w:rFonts w:ascii="Times New Roman" w:hAnsi="Times New Roman" w:cs="Times New Roman"/>
          <w:szCs w:val="22"/>
        </w:rPr>
      </w:pPr>
    </w:p>
    <w:p w:rsidR="005460D9" w:rsidRPr="00F954F6" w:rsidRDefault="005460D9" w:rsidP="005460D9">
      <w:pPr>
        <w:pStyle w:val="ConsPlusNormal"/>
        <w:jc w:val="both"/>
        <w:rPr>
          <w:rFonts w:ascii="Times New Roman" w:hAnsi="Times New Roman" w:cs="Times New Roman"/>
          <w:szCs w:val="22"/>
        </w:rPr>
      </w:pPr>
    </w:p>
    <w:p w:rsidR="005460D9" w:rsidRPr="002A36EB" w:rsidRDefault="005460D9" w:rsidP="005460D9">
      <w:pPr>
        <w:pStyle w:val="ConsPlusNormal"/>
        <w:jc w:val="both"/>
        <w:rPr>
          <w:rFonts w:ascii="Times New Roman" w:hAnsi="Times New Roman" w:cs="Times New Roman"/>
          <w:sz w:val="24"/>
          <w:szCs w:val="24"/>
        </w:rPr>
      </w:pPr>
    </w:p>
    <w:p w:rsidR="005460D9" w:rsidRDefault="005460D9"/>
    <w:sectPr w:rsidR="005460D9" w:rsidSect="00781083">
      <w:headerReference w:type="default" r:id="rId226"/>
      <w:footerReference w:type="default" r:id="rId227"/>
      <w:footerReference w:type="first" r:id="rId228"/>
      <w:footnotePr>
        <w:numRestart w:val="eachSect"/>
      </w:footnotePr>
      <w:pgSz w:w="11907" w:h="16839" w:code="9"/>
      <w:pgMar w:top="1134" w:right="850" w:bottom="1134" w:left="1701" w:header="17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1E" w:rsidRDefault="0026491E">
      <w:pPr>
        <w:spacing w:before="0" w:after="0" w:line="240" w:lineRule="auto"/>
      </w:pPr>
      <w:r>
        <w:separator/>
      </w:r>
    </w:p>
  </w:endnote>
  <w:endnote w:type="continuationSeparator" w:id="0">
    <w:p w:rsidR="0026491E" w:rsidRDefault="002649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227827"/>
      <w:docPartObj>
        <w:docPartGallery w:val="Page Numbers (Bottom of Page)"/>
        <w:docPartUnique/>
      </w:docPartObj>
    </w:sdtPr>
    <w:sdtEndPr/>
    <w:sdtContent>
      <w:p w:rsidR="00A0786D" w:rsidRDefault="0026491E">
        <w:pPr>
          <w:pStyle w:val="af8"/>
          <w:jc w:val="right"/>
        </w:pPr>
      </w:p>
    </w:sdtContent>
  </w:sdt>
  <w:p w:rsidR="00A0786D" w:rsidRDefault="00A0786D">
    <w:pPr>
      <w:pStyle w:val="af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pPr>
      <w:pStyle w:val="af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rsidP="003C3CCB">
    <w:pPr>
      <w:pStyle w:val="af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1E" w:rsidRDefault="0026491E">
      <w:pPr>
        <w:spacing w:before="0" w:after="0" w:line="240" w:lineRule="auto"/>
      </w:pPr>
      <w:r>
        <w:separator/>
      </w:r>
    </w:p>
  </w:footnote>
  <w:footnote w:type="continuationSeparator" w:id="0">
    <w:p w:rsidR="0026491E" w:rsidRDefault="002649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pPr>
      <w:pStyle w:val="af6"/>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pPr>
      <w:pStyle w:val="af6"/>
    </w:pP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pPr>
      <w:pStyle w:val="af6"/>
    </w:pP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pPr>
      <w:pStyle w:val="af6"/>
    </w:pP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pPr>
      <w:pStyle w:val="af6"/>
    </w:pP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6D" w:rsidRDefault="00A0786D">
    <w:pPr>
      <w:pStyle w:val="af6"/>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F7353C1"/>
    <w:multiLevelType w:val="hybridMultilevel"/>
    <w:tmpl w:val="3EE4008A"/>
    <w:lvl w:ilvl="0" w:tplc="147C32CE">
      <w:start w:val="1"/>
      <w:numFmt w:val="decimal"/>
      <w:lvlText w:val="%1."/>
      <w:lvlJc w:val="left"/>
      <w:pPr>
        <w:ind w:left="839" w:hanging="555"/>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172402AB"/>
    <w:multiLevelType w:val="multilevel"/>
    <w:tmpl w:val="E41822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nsid w:val="6F1E218B"/>
    <w:multiLevelType w:val="multilevel"/>
    <w:tmpl w:val="2C785A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num>
  <w:num w:numId="29">
    <w:abstractNumId w:val="13"/>
    <w:lvlOverride w:ilvl="0">
      <w:startOverride w:val="4"/>
    </w:lvlOverride>
    <w:lvlOverride w:ilvl="1">
      <w:startOverride w:val="8"/>
    </w:lvlOverride>
  </w:num>
  <w:num w:numId="30">
    <w:abstractNumId w:val="12"/>
  </w:num>
  <w:num w:numId="31">
    <w:abstractNumId w:val="14"/>
  </w:num>
  <w:num w:numId="32">
    <w:abstractNumId w:val="11"/>
  </w:num>
  <w:num w:numId="3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AD"/>
    <w:rsid w:val="00020A67"/>
    <w:rsid w:val="0003343C"/>
    <w:rsid w:val="000357C6"/>
    <w:rsid w:val="00044C33"/>
    <w:rsid w:val="000776F7"/>
    <w:rsid w:val="000B45EB"/>
    <w:rsid w:val="000C4893"/>
    <w:rsid w:val="000D2CD9"/>
    <w:rsid w:val="00115C21"/>
    <w:rsid w:val="001438C7"/>
    <w:rsid w:val="00145B9B"/>
    <w:rsid w:val="00150B99"/>
    <w:rsid w:val="00173088"/>
    <w:rsid w:val="001859CE"/>
    <w:rsid w:val="001A0D5D"/>
    <w:rsid w:val="001A1F1C"/>
    <w:rsid w:val="001B3F6F"/>
    <w:rsid w:val="001D23BD"/>
    <w:rsid w:val="0022579A"/>
    <w:rsid w:val="0023620F"/>
    <w:rsid w:val="0026491E"/>
    <w:rsid w:val="002703CA"/>
    <w:rsid w:val="00294B19"/>
    <w:rsid w:val="002B462C"/>
    <w:rsid w:val="002F52F0"/>
    <w:rsid w:val="003050AE"/>
    <w:rsid w:val="0033398E"/>
    <w:rsid w:val="003A0100"/>
    <w:rsid w:val="003B3511"/>
    <w:rsid w:val="003C2FE4"/>
    <w:rsid w:val="003C3CCB"/>
    <w:rsid w:val="003E3966"/>
    <w:rsid w:val="003F6625"/>
    <w:rsid w:val="00434860"/>
    <w:rsid w:val="004B5BBF"/>
    <w:rsid w:val="004C36BA"/>
    <w:rsid w:val="004E2EDC"/>
    <w:rsid w:val="004F0186"/>
    <w:rsid w:val="004F4AD3"/>
    <w:rsid w:val="005460D9"/>
    <w:rsid w:val="00565554"/>
    <w:rsid w:val="005716FA"/>
    <w:rsid w:val="00605773"/>
    <w:rsid w:val="00681A58"/>
    <w:rsid w:val="00685601"/>
    <w:rsid w:val="006E45A8"/>
    <w:rsid w:val="006E58C5"/>
    <w:rsid w:val="006F0EBA"/>
    <w:rsid w:val="006F211A"/>
    <w:rsid w:val="006F2DAD"/>
    <w:rsid w:val="00712551"/>
    <w:rsid w:val="00724195"/>
    <w:rsid w:val="00732971"/>
    <w:rsid w:val="00762153"/>
    <w:rsid w:val="00762B28"/>
    <w:rsid w:val="00776687"/>
    <w:rsid w:val="00781083"/>
    <w:rsid w:val="00784854"/>
    <w:rsid w:val="007A1D85"/>
    <w:rsid w:val="007A44A2"/>
    <w:rsid w:val="007F0AD2"/>
    <w:rsid w:val="007F410D"/>
    <w:rsid w:val="0080344F"/>
    <w:rsid w:val="00841EB7"/>
    <w:rsid w:val="0084431F"/>
    <w:rsid w:val="00890006"/>
    <w:rsid w:val="008C021C"/>
    <w:rsid w:val="008D6CBD"/>
    <w:rsid w:val="008E2DF4"/>
    <w:rsid w:val="008E52D2"/>
    <w:rsid w:val="00954A8F"/>
    <w:rsid w:val="0098532D"/>
    <w:rsid w:val="009E0491"/>
    <w:rsid w:val="009E6132"/>
    <w:rsid w:val="009F2F29"/>
    <w:rsid w:val="00A030D7"/>
    <w:rsid w:val="00A0786D"/>
    <w:rsid w:val="00A154AE"/>
    <w:rsid w:val="00A17349"/>
    <w:rsid w:val="00AE0B75"/>
    <w:rsid w:val="00AF3C1B"/>
    <w:rsid w:val="00B25E91"/>
    <w:rsid w:val="00B405F2"/>
    <w:rsid w:val="00B57A2D"/>
    <w:rsid w:val="00B660EE"/>
    <w:rsid w:val="00B83A14"/>
    <w:rsid w:val="00B90008"/>
    <w:rsid w:val="00B95AA4"/>
    <w:rsid w:val="00BF6DB4"/>
    <w:rsid w:val="00C04B33"/>
    <w:rsid w:val="00C84F32"/>
    <w:rsid w:val="00CA5C51"/>
    <w:rsid w:val="00CB32F5"/>
    <w:rsid w:val="00D01243"/>
    <w:rsid w:val="00D02E78"/>
    <w:rsid w:val="00D06991"/>
    <w:rsid w:val="00D20C33"/>
    <w:rsid w:val="00D301E0"/>
    <w:rsid w:val="00DD5945"/>
    <w:rsid w:val="00DE13A7"/>
    <w:rsid w:val="00E235EA"/>
    <w:rsid w:val="00E3770D"/>
    <w:rsid w:val="00E56C86"/>
    <w:rsid w:val="00E66951"/>
    <w:rsid w:val="00E75AB6"/>
    <w:rsid w:val="00E84DE3"/>
    <w:rsid w:val="00EA5DB1"/>
    <w:rsid w:val="00EC4256"/>
    <w:rsid w:val="00F0732C"/>
    <w:rsid w:val="00F24420"/>
    <w:rsid w:val="00F51161"/>
    <w:rsid w:val="00F87F1F"/>
    <w:rsid w:val="00F954F6"/>
    <w:rsid w:val="00FA60EF"/>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sz w:val="22"/>
      <w:szCs w:val="22"/>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sid w:val="004F4AD3"/>
    <w:rPr>
      <w:color w:val="0000FF"/>
      <w:u w:val="single"/>
    </w:rPr>
  </w:style>
  <w:style w:type="paragraph" w:customStyle="1" w:styleId="ConsPlusNormal">
    <w:name w:val="ConsPlusNormal"/>
    <w:rsid w:val="00E3770D"/>
    <w:pPr>
      <w:widowControl w:val="0"/>
      <w:autoSpaceDE w:val="0"/>
      <w:autoSpaceDN w:val="0"/>
    </w:pPr>
    <w:rPr>
      <w:rFonts w:ascii="Calibri" w:hAnsi="Calibri" w:cs="Calibri"/>
      <w:sz w:val="22"/>
    </w:rPr>
  </w:style>
  <w:style w:type="paragraph" w:customStyle="1" w:styleId="ConsPlusCell">
    <w:name w:val="ConsPlusCell"/>
    <w:rsid w:val="006F211A"/>
    <w:pPr>
      <w:widowControl w:val="0"/>
      <w:autoSpaceDE w:val="0"/>
      <w:autoSpaceDN w:val="0"/>
    </w:pPr>
    <w:rPr>
      <w:rFonts w:ascii="Courier New" w:hAnsi="Courier New" w:cs="Courier New"/>
    </w:rPr>
  </w:style>
  <w:style w:type="paragraph" w:styleId="afd">
    <w:name w:val="Balloon Text"/>
    <w:basedOn w:val="a"/>
    <w:link w:val="afe"/>
    <w:uiPriority w:val="99"/>
    <w:semiHidden/>
    <w:unhideWhenUsed/>
    <w:rsid w:val="00890006"/>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8900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sz w:val="22"/>
      <w:szCs w:val="22"/>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sid w:val="004F4AD3"/>
    <w:rPr>
      <w:color w:val="0000FF"/>
      <w:u w:val="single"/>
    </w:rPr>
  </w:style>
  <w:style w:type="paragraph" w:customStyle="1" w:styleId="ConsPlusNormal">
    <w:name w:val="ConsPlusNormal"/>
    <w:rsid w:val="00E3770D"/>
    <w:pPr>
      <w:widowControl w:val="0"/>
      <w:autoSpaceDE w:val="0"/>
      <w:autoSpaceDN w:val="0"/>
    </w:pPr>
    <w:rPr>
      <w:rFonts w:ascii="Calibri" w:hAnsi="Calibri" w:cs="Calibri"/>
      <w:sz w:val="22"/>
    </w:rPr>
  </w:style>
  <w:style w:type="paragraph" w:customStyle="1" w:styleId="ConsPlusCell">
    <w:name w:val="ConsPlusCell"/>
    <w:rsid w:val="006F211A"/>
    <w:pPr>
      <w:widowControl w:val="0"/>
      <w:autoSpaceDE w:val="0"/>
      <w:autoSpaceDN w:val="0"/>
    </w:pPr>
    <w:rPr>
      <w:rFonts w:ascii="Courier New" w:hAnsi="Courier New" w:cs="Courier New"/>
    </w:rPr>
  </w:style>
  <w:style w:type="paragraph" w:styleId="afd">
    <w:name w:val="Balloon Text"/>
    <w:basedOn w:val="a"/>
    <w:link w:val="afe"/>
    <w:uiPriority w:val="99"/>
    <w:semiHidden/>
    <w:unhideWhenUsed/>
    <w:rsid w:val="00890006"/>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890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21"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2"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63"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84"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38"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5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1" Type="http://schemas.openxmlformats.org/officeDocument/2006/relationships/hyperlink" Target="consultantplus://offline/ref=9D8161AA42813FF2C5CEF20345109A18045E915A4D486592BF0D91A3DD55F1698951AD87C989255BD5FBE190C6009D654393C4422B6702763792395C742FD79D8FD84C4BBB23d1R3M" TargetMode="External"/><Relationship Id="rId205"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226" Type="http://schemas.openxmlformats.org/officeDocument/2006/relationships/header" Target="header6.xml"/><Relationship Id="rId107" Type="http://schemas.openxmlformats.org/officeDocument/2006/relationships/hyperlink" Target="consultantplus://offline/ref=9D8161AA42813FF2C5CEF20345109A18045E915A4D486592BF0D91A3DD55F1698951AD87C989255BD5FBE092C10199654393C4422B6702763792395C742FD6968FDF4C4BBB23d1R3M" TargetMode="External"/><Relationship Id="rId1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7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28"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49"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5" Type="http://schemas.openxmlformats.org/officeDocument/2006/relationships/webSettings" Target="webSettings.xml"/><Relationship Id="rId95" Type="http://schemas.openxmlformats.org/officeDocument/2006/relationships/hyperlink" Target="consultantplus://offline/ref=9D8161AA42813FF2C5CEF20345109A18045E915A4D486592BF0D91A3DD55F1698951AD87C989255BD5FBE190C6009D654393C4422B6702763792395C742FD49B8BDF4C4BBB23d1R3M" TargetMode="External"/><Relationship Id="rId160"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181" Type="http://schemas.openxmlformats.org/officeDocument/2006/relationships/hyperlink" Target="consultantplus://offline/ref=90A3F3EA806FB49E8363D3E9CAB6A624E2E8DFF9A85C1C47D3BC3EBE72E8544D93FD75C740322EF9f6yDI" TargetMode="External"/><Relationship Id="rId216" Type="http://schemas.openxmlformats.org/officeDocument/2006/relationships/footer" Target="footer9.xml"/><Relationship Id="rId22"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7"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3"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48" Type="http://schemas.openxmlformats.org/officeDocument/2006/relationships/hyperlink" Target="consultantplus://offline/ref=9D8161AA42813FF2C5CEF20345109A18045E915A4D486592BF0D91A3DD55F1698951AD87C989255BD5FBE092C10199654393C4422B6702763792395C742FD49F8FD44C4BBB23d1R3M" TargetMode="External"/><Relationship Id="rId64"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69" Type="http://schemas.openxmlformats.org/officeDocument/2006/relationships/hyperlink" Target="consultantplus://offline/ref=9D8161AA42813FF2C5CEF20345109A18045E915A4D486592BF0D91A3DD55F1698951AD87C989255BD5FBE092C10199654393C4422B6702763792395C742FD49F8DD94C4BBB23d1R3M" TargetMode="External"/><Relationship Id="rId113"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1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9"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80" Type="http://schemas.openxmlformats.org/officeDocument/2006/relationships/hyperlink" Target="consultantplus://offline/ref=9D8161AA42813FF2C5CEF20345109A18045E915A4D486592BF0D91A3DD55F1698951AD87C989255BD5FBE092C7059F654393C4422B6702763792395C7C29DDC2DF9Fd0R3M" TargetMode="External"/><Relationship Id="rId85"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50"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55" Type="http://schemas.openxmlformats.org/officeDocument/2006/relationships/hyperlink" Target="consultantplus://offline/ref=9D8161AA42813FF2C5CEF20345109A18045E915A4D486592BF0D91A3DD55F1698951AD87C989255BD5FBE190C6009D654393C4422B6702763792395C742FDDC2DF9Fd0R3M" TargetMode="External"/><Relationship Id="rId171"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76"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192" Type="http://schemas.openxmlformats.org/officeDocument/2006/relationships/header" Target="header3.xml"/><Relationship Id="rId197" Type="http://schemas.openxmlformats.org/officeDocument/2006/relationships/hyperlink" Target="consultantplus://offline/ref=9D8161AA42813FF2C5CEF20345109A18045E915A4D486592BF0D91A3DD55F1698951AD9BC98E255BD5FCEE95C10D9338499B9D4E29600D213292d3R9M" TargetMode="External"/><Relationship Id="rId206" Type="http://schemas.openxmlformats.org/officeDocument/2006/relationships/hyperlink" Target="consultantplus://offline/ref=9D8161AA42813FF2C5CEF20345109A18045E915A4D486592BF0D91A3DD55F1698951AD9BC98E255BD5FCEE95C00C9338499B9D4E29600D213292d3R9M" TargetMode="External"/><Relationship Id="rId227" Type="http://schemas.openxmlformats.org/officeDocument/2006/relationships/footer" Target="footer11.xml"/><Relationship Id="rId201" Type="http://schemas.openxmlformats.org/officeDocument/2006/relationships/footer" Target="footer8.xml"/><Relationship Id="rId222" Type="http://schemas.openxmlformats.org/officeDocument/2006/relationships/hyperlink" Target="consultantplus://offline/ref=8E3E6FF40AC925CFD52CB38CCFC0418D0D85BA78AE34968152092D4204B9D4E8ADF8F18EAB6685h4dEI" TargetMode="External"/><Relationship Id="rId12"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7"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38"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59"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03"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08"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124"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29"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54"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70"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7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1"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9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4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45"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161"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16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2" Type="http://schemas.openxmlformats.org/officeDocument/2006/relationships/header" Target="header2.xml"/><Relationship Id="rId187" Type="http://schemas.openxmlformats.org/officeDocument/2006/relationships/hyperlink" Target="consultantplus://offline/ref=9D8161AA42813FF2C5CEF20345109A18045E915A4D486592BF0D91A3DD55F1698951AD9BC98E255BD5FCE890C4009338499B9D4E29600D213292d3R9M" TargetMode="External"/><Relationship Id="rId217"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consultantplus://offline/ref=9D8161AA42813FF2C5CEF20345109A18045E915A4D486592BF0D91A3DD55F1698951AD9BC98E255BD5FCEE95C00C9338499B9D4E29600D213292d3R9M" TargetMode="External"/><Relationship Id="rId23"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8"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9"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14"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19" Type="http://schemas.openxmlformats.org/officeDocument/2006/relationships/hyperlink" Target="consultantplus://offline/ref=9D8161AA42813FF2C5CEF20345109A18045E915A4D486592BF0D91A3DD55F1698951AD87C989255BD5FBE092C60399654393C4422B6702763792395C762CDE95D28D04d5R3M" TargetMode="External"/><Relationship Id="rId44"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60"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65"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81"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8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5"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151" Type="http://schemas.openxmlformats.org/officeDocument/2006/relationships/hyperlink" Target="consultantplus://offline/ref=9D8161AA42813FF2C5CEF20345109A18045E915A4D486592BF0D91A3DD55F1698951AD87C989255BD5FBE092C7059F654393C4422B6702763792395C742BD295D28D04d5R3M" TargetMode="External"/><Relationship Id="rId156"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177" Type="http://schemas.openxmlformats.org/officeDocument/2006/relationships/header" Target="header1.xml"/><Relationship Id="rId198" Type="http://schemas.openxmlformats.org/officeDocument/2006/relationships/hyperlink" Target="consultantplus://offline/ref=9D8161AA42813FF2C5CEF20345109A18045E915A4D486592BF0D91A3DD55F1698951AD9BC98E255BD5FCEE90C20D9338499B9D4E29600D213292d3R9M" TargetMode="External"/><Relationship Id="rId172"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193" Type="http://schemas.openxmlformats.org/officeDocument/2006/relationships/footer" Target="footer5.xml"/><Relationship Id="rId202" Type="http://schemas.openxmlformats.org/officeDocument/2006/relationships/hyperlink" Target="consultantplus://offline/ref=9D8161AA42813FF2C5CEF20345109A18045E915A4D486592BF0D91A3DD55F1698951AD87C989255BD5FBEB97C0019A654393C4422B6702763F803Ed1R5M" TargetMode="External"/><Relationship Id="rId207" Type="http://schemas.openxmlformats.org/officeDocument/2006/relationships/hyperlink" Target="consultantplus://offline/ref=9D8161AA42813FF2C5CEF20345109A18045E915A4D486592BF0D91A3DD55F1698951AD9BC98E255BD5FCEE95C00C9338499B9D4E29600D213292d3R9M" TargetMode="External"/><Relationship Id="rId223" Type="http://schemas.openxmlformats.org/officeDocument/2006/relationships/hyperlink" Target="consultantplus://offline/ref=8E3E6FF40AC925CFD52CB38CCFC0418D0D85BA78AE34968152092D4204B9D4E8ADF8F187AE67h8d5I" TargetMode="External"/><Relationship Id="rId228" Type="http://schemas.openxmlformats.org/officeDocument/2006/relationships/footer" Target="footer12.xml"/><Relationship Id="rId13"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9"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109"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34"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5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55"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76"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97"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04"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20" Type="http://schemas.openxmlformats.org/officeDocument/2006/relationships/hyperlink" Target="consultantplus://offline/ref=9D8161AA42813FF2C5CEF20345109A18045E915A4D486592BF0D91A3DD55F1698951AD87C989255BD5FBE190C6009D654393C4422B6702763792395C742FD49C8AD84C4BBB23d1R3M" TargetMode="External"/><Relationship Id="rId125"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141"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4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67"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188"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7" Type="http://schemas.openxmlformats.org/officeDocument/2006/relationships/endnotes" Target="endnotes.xml"/><Relationship Id="rId71"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92"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62"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183" Type="http://schemas.openxmlformats.org/officeDocument/2006/relationships/footer" Target="footer3.xml"/><Relationship Id="rId213"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218"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2" Type="http://schemas.openxmlformats.org/officeDocument/2006/relationships/styles" Target="styles.xml"/><Relationship Id="rId29"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24"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0"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4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66"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87"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110"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15"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13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6"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157"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178" Type="http://schemas.openxmlformats.org/officeDocument/2006/relationships/footer" Target="footer1.xml"/><Relationship Id="rId61"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82"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5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3"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194" Type="http://schemas.openxmlformats.org/officeDocument/2006/relationships/footer" Target="footer6.xml"/><Relationship Id="rId199" Type="http://schemas.openxmlformats.org/officeDocument/2006/relationships/header" Target="header4.xml"/><Relationship Id="rId203"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208" Type="http://schemas.openxmlformats.org/officeDocument/2006/relationships/hyperlink" Target="consultantplus://offline/ref=9D8161AA42813FF2C5CEF20345109A18045E915A4D486592BF0D91A3DD55F1698951AD9BC98E255BD5FCEE95C00C9338499B9D4E29600D213292d3R9M" TargetMode="External"/><Relationship Id="rId229" Type="http://schemas.openxmlformats.org/officeDocument/2006/relationships/fontTable" Target="fontTable.xml"/><Relationship Id="rId19"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24" Type="http://schemas.openxmlformats.org/officeDocument/2006/relationships/hyperlink" Target="consultantplus://offline/ref=8E3E6FF40AC925CFD52CB38CCFC0418D0D85BA78AE34968152092D4204B9D4E8ADF8F186AB68h8d0I" TargetMode="External"/><Relationship Id="rId14"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0"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35"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6"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7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5"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26"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47" Type="http://schemas.openxmlformats.org/officeDocument/2006/relationships/hyperlink" Target="consultantplus://offline/ref=9D8161AA42813FF2C5CEF20345109A18045E915A4D486592BF0D91A3DD55F1698951AD87C989255BD5FBE190C6009D654393C4422B6702763792395C742FD49E8CDD4C4BBB23d1R3M" TargetMode="External"/><Relationship Id="rId168"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8"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51"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72"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93"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98"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2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42"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63"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184" Type="http://schemas.openxmlformats.org/officeDocument/2006/relationships/footer" Target="footer4.xml"/><Relationship Id="rId189"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19" Type="http://schemas.openxmlformats.org/officeDocument/2006/relationships/hyperlink" Target="consultantplus://offline/ref=8E3E6FF40AC925CFD52CB38CCFC0418D0D85BA78AE34968152092D4204B9D4E8ADF8F18EAA63854Ah6d3I" TargetMode="External"/><Relationship Id="rId3" Type="http://schemas.microsoft.com/office/2007/relationships/stylesWithEffects" Target="stylesWithEffects.xml"/><Relationship Id="rId214"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230" Type="http://schemas.openxmlformats.org/officeDocument/2006/relationships/theme" Target="theme/theme1.xml"/><Relationship Id="rId25"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6"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67"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16"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137"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15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1"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62"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83"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88" Type="http://schemas.openxmlformats.org/officeDocument/2006/relationships/hyperlink" Target="consultantplus://offline/ref=9D8161AA42813FF2C5CEF20345109A18045E915A4D486592BF0D91A3DD55F1698951AD87C989255BD5FBE092C10199654393C4422B6702763792395C742FD49F86DF4C4BBB23d1R3M" TargetMode="External"/><Relationship Id="rId111"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132"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53"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174"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179" Type="http://schemas.openxmlformats.org/officeDocument/2006/relationships/footer" Target="footer2.xml"/><Relationship Id="rId195" Type="http://schemas.openxmlformats.org/officeDocument/2006/relationships/hyperlink" Target="consultantplus://offline/ref=9D8161AA42813FF2C5CEF20345109A18045E915A4D486592BF0D91A3DD55F1698951AD9BC98E255BD5FCEE9CC60ECE3241C2914C2E6F5A2C20d9R5M" TargetMode="External"/><Relationship Id="rId209" Type="http://schemas.openxmlformats.org/officeDocument/2006/relationships/hyperlink" Target="consultantplus://offline/ref=9D8161AA42813FF2C5CEF20345109A18045E915A4D486592BF0D91A3DD55F1698951AD9BC98E255BD5FCEE95C00C9338499B9D4E29600D213292d3R9M" TargetMode="External"/><Relationship Id="rId190"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204" Type="http://schemas.openxmlformats.org/officeDocument/2006/relationships/hyperlink" Target="consultantplus://offline/ref=9D8161AA42813FF2C5CEF20345109A18045E915A4D486592BF0D91A3DD55F1698951AD87C989255BD5FBE190C6009D654393C4422B6702763F803Ed1R5M" TargetMode="External"/><Relationship Id="rId220" Type="http://schemas.openxmlformats.org/officeDocument/2006/relationships/hyperlink" Target="consultantplus://offline/ref=8E3E6FF40AC925CFD52CB38CCFC0418D0D85BA78AE34968152092D4204B9D4E8ADF8F18AAD69h8d1I" TargetMode="External"/><Relationship Id="rId225" Type="http://schemas.openxmlformats.org/officeDocument/2006/relationships/hyperlink" Target="consultantplus://offline/ref=8E3E6FF40AC925CFD52CB38CCFC0418D0D85BA78AE34968152092D4204B9D4E8ADF8F18EAA638Ah4d5I" TargetMode="External"/><Relationship Id="rId15"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6"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7" Type="http://schemas.openxmlformats.org/officeDocument/2006/relationships/hyperlink" Target="consultantplus://offline/ref=9D8161AA42813FF2C5CEF20345109A18045E915A4D486592BF0D91A3DD55F1698951AD87C989255BD5FBE893C30799654393C4422B6702763792395C742FD69E87DB4C4BBB23d1R3M" TargetMode="External"/><Relationship Id="rId106"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127"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10"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3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2"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73"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7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4"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9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22"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4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48"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164"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16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5"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80" Type="http://schemas.openxmlformats.org/officeDocument/2006/relationships/hyperlink" Target="consultantplus://offline/ref=90A3F3EA806FB49E8363D3E9CAB6A624E0EBD5FCA850414DDBE532BC75E70B5A94B479C640322EfFyFI" TargetMode="External"/><Relationship Id="rId210" Type="http://schemas.openxmlformats.org/officeDocument/2006/relationships/hyperlink" Target="consultantplus://offline/ref=9D8161AA42813FF2C5CEF20345109A18045E915A4D486592BF0D91A3DD55F1698951AD9BC98E255BD5FCEE95C00C9338499B9D4E29600D213292d3R9M" TargetMode="External"/><Relationship Id="rId215" Type="http://schemas.openxmlformats.org/officeDocument/2006/relationships/header" Target="header5.xml"/><Relationship Id="rId26"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7" Type="http://schemas.openxmlformats.org/officeDocument/2006/relationships/hyperlink" Target="consultantplus://offline/ref=9D8161AA42813FF2C5CEF20345109A18045E915A4D486592BF0D91A3DD55F1698951AD87C989255BD5FAE996C40691654393C4422B6702763792395C762FDDC2DF9Fd0R3M" TargetMode="External"/><Relationship Id="rId68" Type="http://schemas.openxmlformats.org/officeDocument/2006/relationships/hyperlink" Target="consultantplus://offline/ref=9D8161AA42813FF2C5CEF20345109A18045E915A4D486592BF0D91A3DD55F1698951AD87C989255BD5FBE893C30799654393C4422B6702763792395C742FD69E87DB4C4BBB23d1R3M" TargetMode="External"/><Relationship Id="rId89"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12"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133" Type="http://schemas.openxmlformats.org/officeDocument/2006/relationships/hyperlink" Target="consultantplus://offline/ref=9D8161AA42813FF2C5CEF20345109A18045E915A4D486592BF0D91A3DD55F1698951AD87C989255BD5FBE893C10091654393C4422B6702763792395C742FD69E87D44C4BBB23d1R3M" TargetMode="External"/><Relationship Id="rId154"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175"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196" Type="http://schemas.openxmlformats.org/officeDocument/2006/relationships/hyperlink" Target="consultantplus://offline/ref=9D8161AA42813FF2C5CEF20345109A18045E915A4D486592BF0D91A3DD55F1698951AD9BC98E255BD5FCEE90C20D9338499B9D4E29600D213292d3R9M" TargetMode="External"/><Relationship Id="rId200" Type="http://schemas.openxmlformats.org/officeDocument/2006/relationships/footer" Target="footer7.xml"/><Relationship Id="rId16"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1" Type="http://schemas.openxmlformats.org/officeDocument/2006/relationships/hyperlink" Target="consultantplus://offline/ref=8E3E6FF40AC925CFD52CB38CCFC0418D0D85BA78AE34968152092D4204B9D4E8ADF8F18EA3h6d0I" TargetMode="External"/><Relationship Id="rId37"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58" Type="http://schemas.openxmlformats.org/officeDocument/2006/relationships/hyperlink" Target="consultantplus://offline/ref=9D8161AA42813FF2C5CEF20345109A18045E915A4D486592BF0D91A3DD55F1698951AD87C989255BD5FBE092C10199654393C4422B6702763792395C742FD49F8DD94C4BBB23d1R3M" TargetMode="External"/><Relationship Id="rId7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2"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23"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144"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90"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6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86"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211" Type="http://schemas.openxmlformats.org/officeDocument/2006/relationships/hyperlink" Target="consultantplus://offline/ref=9D8161AA42813FF2C5CEF20345109A18045E915A4D486592BF0D91A3DD55F1698951AD9BC98E255BD5FCEE95C00C9338499B9D4E29600D213292d3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14971</Words>
  <Characters>85337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100108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Инна</dc:creator>
  <dc:description>Консультант Плюс - Конструктор Договоров</dc:description>
  <cp:lastModifiedBy>user</cp:lastModifiedBy>
  <cp:revision>7</cp:revision>
  <cp:lastPrinted>2021-03-30T12:21:00Z</cp:lastPrinted>
  <dcterms:created xsi:type="dcterms:W3CDTF">2021-03-09T08:38:00Z</dcterms:created>
  <dcterms:modified xsi:type="dcterms:W3CDTF">2023-01-10T12:43:00Z</dcterms:modified>
</cp:coreProperties>
</file>