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903" w:rsidRPr="00561903" w:rsidRDefault="00161AA9" w:rsidP="00561903">
      <w:pPr>
        <w:shd w:val="clear" w:color="auto" w:fill="FFFFFF"/>
        <w:spacing w:after="0" w:line="237" w:lineRule="atLeast"/>
        <w:jc w:val="center"/>
        <w:rPr>
          <w:rFonts w:ascii="Times New Roman" w:eastAsia="Times New Roman" w:hAnsi="Times New Roman" w:cs="Times New Roman"/>
          <w:b/>
          <w:color w:val="002060"/>
          <w:sz w:val="40"/>
          <w:szCs w:val="40"/>
          <w:lang w:eastAsia="ru-RU"/>
        </w:rPr>
      </w:pPr>
      <w:r w:rsidRPr="00561903">
        <w:rPr>
          <w:b/>
          <w:noProof/>
          <w:color w:val="002060"/>
          <w:sz w:val="40"/>
          <w:szCs w:val="40"/>
          <w:lang w:eastAsia="ru-RU"/>
        </w:rPr>
        <w:drawing>
          <wp:anchor distT="0" distB="0" distL="114300" distR="114300" simplePos="0" relativeHeight="251658240" behindDoc="0" locked="0" layoutInCell="1" allowOverlap="1" wp14:anchorId="1D805075" wp14:editId="5E9B618F">
            <wp:simplePos x="452755" y="179070"/>
            <wp:positionH relativeFrom="margin">
              <wp:align>left</wp:align>
            </wp:positionH>
            <wp:positionV relativeFrom="margin">
              <wp:align>top</wp:align>
            </wp:positionV>
            <wp:extent cx="1761490" cy="1270000"/>
            <wp:effectExtent l="0" t="0" r="0" b="6350"/>
            <wp:wrapSquare wrapText="bothSides"/>
            <wp:docPr id="2" name="Рисунок 2" descr="Постоянная ссылка на Инструкция для родителей: Что делать, когда детей эв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тоянная ссылка на Инструкция для родителей: Что делать, когда детей эвак..."/>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62" t="4762" r="5462" b="7554"/>
                    <a:stretch/>
                  </pic:blipFill>
                  <pic:spPr bwMode="auto">
                    <a:xfrm>
                      <a:off x="0" y="0"/>
                      <a:ext cx="1762378" cy="127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903" w:rsidRPr="00561903">
        <w:rPr>
          <w:rFonts w:ascii="Times New Roman" w:eastAsia="Times New Roman" w:hAnsi="Times New Roman" w:cs="Times New Roman"/>
          <w:b/>
          <w:color w:val="002060"/>
          <w:sz w:val="40"/>
          <w:szCs w:val="40"/>
          <w:lang w:eastAsia="ru-RU"/>
        </w:rPr>
        <w:t>Консультация:</w:t>
      </w:r>
    </w:p>
    <w:p w:rsidR="00875BA5" w:rsidRPr="00561903" w:rsidRDefault="00561903" w:rsidP="00561903">
      <w:pPr>
        <w:shd w:val="clear" w:color="auto" w:fill="FFFFFF"/>
        <w:spacing w:after="0" w:line="237" w:lineRule="atLeast"/>
        <w:jc w:val="center"/>
        <w:rPr>
          <w:rFonts w:ascii="Times New Roman" w:eastAsia="Times New Roman" w:hAnsi="Times New Roman" w:cs="Times New Roman"/>
          <w:color w:val="FF0000"/>
          <w:sz w:val="40"/>
          <w:szCs w:val="40"/>
          <w:lang w:eastAsia="ru-RU"/>
        </w:rPr>
      </w:pPr>
      <w:r w:rsidRPr="00561903">
        <w:rPr>
          <w:rFonts w:ascii="Times New Roman" w:eastAsia="Times New Roman" w:hAnsi="Times New Roman" w:cs="Times New Roman"/>
          <w:b/>
          <w:color w:val="FF0000"/>
          <w:sz w:val="40"/>
          <w:szCs w:val="40"/>
          <w:lang w:eastAsia="ru-RU"/>
        </w:rPr>
        <w:t>«Роль музыкального фольклора в развитии дошкольника</w:t>
      </w:r>
      <w:r w:rsidRPr="00561903">
        <w:rPr>
          <w:rFonts w:ascii="Times New Roman" w:eastAsia="Times New Roman" w:hAnsi="Times New Roman" w:cs="Times New Roman"/>
          <w:color w:val="FF0000"/>
          <w:sz w:val="40"/>
          <w:szCs w:val="40"/>
          <w:lang w:eastAsia="ru-RU"/>
        </w:rPr>
        <w:t>»</w:t>
      </w:r>
    </w:p>
    <w:p w:rsidR="00875BA5" w:rsidRPr="00561903" w:rsidRDefault="00875BA5" w:rsidP="00875BA5">
      <w:pPr>
        <w:shd w:val="clear" w:color="auto" w:fill="FFFFFF"/>
        <w:spacing w:after="0" w:line="237" w:lineRule="atLeast"/>
        <w:rPr>
          <w:rFonts w:ascii="Times New Roman" w:eastAsia="Times New Roman" w:hAnsi="Times New Roman" w:cs="Times New Roman"/>
          <w:color w:val="FF0000"/>
          <w:sz w:val="28"/>
          <w:szCs w:val="28"/>
          <w:lang w:eastAsia="ru-RU"/>
        </w:rPr>
      </w:pPr>
    </w:p>
    <w:p w:rsidR="00DB48E8" w:rsidRPr="00DB48E8" w:rsidRDefault="00875BA5" w:rsidP="00A0590E">
      <w:pPr>
        <w:pStyle w:val="a3"/>
        <w:shd w:val="clear" w:color="auto" w:fill="FFFFFF"/>
        <w:spacing w:after="0" w:line="237" w:lineRule="atLeast"/>
        <w:ind w:firstLine="284"/>
        <w:jc w:val="both"/>
        <w:rPr>
          <w:rFonts w:ascii="Arial" w:eastAsia="Times New Roman" w:hAnsi="Arial" w:cs="Arial"/>
          <w:color w:val="181818"/>
          <w:sz w:val="28"/>
          <w:szCs w:val="28"/>
          <w:lang w:eastAsia="ru-RU"/>
        </w:rPr>
      </w:pPr>
      <w:r>
        <w:rPr>
          <w:rFonts w:eastAsia="Times New Roman"/>
          <w:color w:val="181818"/>
          <w:sz w:val="28"/>
          <w:szCs w:val="28"/>
          <w:lang w:eastAsia="ru-RU"/>
        </w:rPr>
        <w:t xml:space="preserve">  </w:t>
      </w:r>
      <w:r w:rsidR="00DB48E8">
        <w:rPr>
          <w:rFonts w:eastAsia="Times New Roman"/>
          <w:color w:val="181818"/>
          <w:sz w:val="28"/>
          <w:szCs w:val="28"/>
          <w:lang w:eastAsia="ru-RU"/>
        </w:rPr>
        <w:t>Детство -</w:t>
      </w:r>
      <w:r w:rsidR="00DB48E8" w:rsidRPr="00DB48E8">
        <w:rPr>
          <w:rFonts w:eastAsia="Times New Roman"/>
          <w:color w:val="181818"/>
          <w:sz w:val="28"/>
          <w:szCs w:val="28"/>
          <w:lang w:eastAsia="ru-RU"/>
        </w:rPr>
        <w:t xml:space="preserve"> период расцвета в жизни человека. Это время, когда ребёнок подобен цветку, который тянется своими лепе</w:t>
      </w:r>
      <w:r w:rsidR="00DB48E8">
        <w:rPr>
          <w:rFonts w:eastAsia="Times New Roman"/>
          <w:color w:val="181818"/>
          <w:sz w:val="28"/>
          <w:szCs w:val="28"/>
          <w:lang w:eastAsia="ru-RU"/>
        </w:rPr>
        <w:t xml:space="preserve">стками к солнышку. Дети дошкольного </w:t>
      </w:r>
      <w:r w:rsidR="00DB48E8" w:rsidRPr="00DB48E8">
        <w:rPr>
          <w:rFonts w:eastAsia="Times New Roman"/>
          <w:color w:val="181818"/>
          <w:sz w:val="28"/>
          <w:szCs w:val="28"/>
          <w:lang w:eastAsia="ru-RU"/>
        </w:rPr>
        <w:t xml:space="preserve"> возраста очень чутко реагируют на каждое слово, сказанное взрослыми. Потому наша задача состоит в том, чтобы привить детям любовь к </w:t>
      </w:r>
      <w:proofErr w:type="gramStart"/>
      <w:r w:rsidR="00DB48E8" w:rsidRPr="00DB48E8">
        <w:rPr>
          <w:rFonts w:eastAsia="Times New Roman"/>
          <w:color w:val="181818"/>
          <w:sz w:val="28"/>
          <w:szCs w:val="28"/>
          <w:lang w:eastAsia="ru-RU"/>
        </w:rPr>
        <w:t>прекрасному</w:t>
      </w:r>
      <w:proofErr w:type="gramEnd"/>
      <w:r w:rsidR="00DB48E8" w:rsidRPr="00DB48E8">
        <w:rPr>
          <w:rFonts w:eastAsia="Times New Roman"/>
          <w:color w:val="181818"/>
          <w:sz w:val="28"/>
          <w:szCs w:val="28"/>
          <w:lang w:eastAsia="ru-RU"/>
        </w:rPr>
        <w:t>, научить их умениям и навыкам игры в коллективе, развить в малышах такие качества, как доброту, чувство товарищества и благородство.</w:t>
      </w:r>
    </w:p>
    <w:p w:rsidR="00DB48E8" w:rsidRPr="00DB48E8" w:rsidRDefault="00DB48E8" w:rsidP="00A0590E">
      <w:pPr>
        <w:shd w:val="clear" w:color="auto" w:fill="FFFFFF"/>
        <w:spacing w:after="0" w:line="237" w:lineRule="atLeast"/>
        <w:ind w:firstLine="284"/>
        <w:jc w:val="both"/>
        <w:rPr>
          <w:rFonts w:ascii="Arial" w:eastAsia="Times New Roman" w:hAnsi="Arial" w:cs="Arial"/>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DB48E8">
        <w:rPr>
          <w:rFonts w:ascii="Times New Roman" w:eastAsia="Times New Roman" w:hAnsi="Times New Roman" w:cs="Times New Roman"/>
          <w:color w:val="181818"/>
          <w:sz w:val="28"/>
          <w:szCs w:val="28"/>
          <w:lang w:eastAsia="ru-RU"/>
        </w:rPr>
        <w:t>Гениальный тво</w:t>
      </w:r>
      <w:r>
        <w:rPr>
          <w:rFonts w:ascii="Times New Roman" w:eastAsia="Times New Roman" w:hAnsi="Times New Roman" w:cs="Times New Roman"/>
          <w:color w:val="181818"/>
          <w:sz w:val="28"/>
          <w:szCs w:val="28"/>
          <w:lang w:eastAsia="ru-RU"/>
        </w:rPr>
        <w:t>рец языка и величайший педагог -</w:t>
      </w:r>
      <w:r w:rsidRPr="00DB48E8">
        <w:rPr>
          <w:rFonts w:ascii="Times New Roman" w:eastAsia="Times New Roman" w:hAnsi="Times New Roman" w:cs="Times New Roman"/>
          <w:color w:val="181818"/>
          <w:sz w:val="28"/>
          <w:szCs w:val="28"/>
          <w:lang w:eastAsia="ru-RU"/>
        </w:rPr>
        <w:t xml:space="preserve"> народ создал такие произведения художественного слова, которые ведут по всем ступеням его эмоционального и нравственного развития.</w:t>
      </w:r>
    </w:p>
    <w:p w:rsidR="00875BA5" w:rsidRPr="00875BA5" w:rsidRDefault="00DB48E8" w:rsidP="00561903">
      <w:pPr>
        <w:shd w:val="clear" w:color="auto" w:fill="FFFFFF"/>
        <w:spacing w:after="0" w:line="237"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875BA5" w:rsidRPr="00875BA5">
        <w:rPr>
          <w:rFonts w:ascii="Times New Roman" w:eastAsia="Times New Roman" w:hAnsi="Times New Roman" w:cs="Times New Roman"/>
          <w:color w:val="181818"/>
          <w:sz w:val="28"/>
          <w:szCs w:val="28"/>
          <w:lang w:eastAsia="ru-RU"/>
        </w:rPr>
        <w:t>Фольклор - это народная мудрость.</w:t>
      </w:r>
    </w:p>
    <w:p w:rsidR="00875BA5" w:rsidRPr="00875BA5" w:rsidRDefault="00A0590E" w:rsidP="00561903">
      <w:pPr>
        <w:shd w:val="clear" w:color="auto" w:fill="FFFFFF"/>
        <w:spacing w:after="0" w:line="237" w:lineRule="atLeast"/>
        <w:jc w:val="both"/>
        <w:rPr>
          <w:rFonts w:ascii="Times New Roman" w:eastAsia="Times New Roman" w:hAnsi="Times New Roman" w:cs="Times New Roman"/>
          <w:color w:val="181818"/>
          <w:sz w:val="28"/>
          <w:szCs w:val="28"/>
          <w:lang w:eastAsia="ru-RU"/>
        </w:rPr>
      </w:pPr>
      <w:r>
        <w:rPr>
          <w:noProof/>
          <w:lang w:eastAsia="ru-RU"/>
        </w:rPr>
        <w:drawing>
          <wp:anchor distT="0" distB="0" distL="114300" distR="114300" simplePos="0" relativeHeight="251662336" behindDoc="0" locked="0" layoutInCell="1" allowOverlap="1" wp14:anchorId="033DA715" wp14:editId="6F3F84B4">
            <wp:simplePos x="2512060" y="6374765"/>
            <wp:positionH relativeFrom="margin">
              <wp:align>right</wp:align>
            </wp:positionH>
            <wp:positionV relativeFrom="margin">
              <wp:align>center</wp:align>
            </wp:positionV>
            <wp:extent cx="2997835" cy="2665730"/>
            <wp:effectExtent l="0" t="0" r="0" b="1270"/>
            <wp:wrapSquare wrapText="bothSides"/>
            <wp:docPr id="7" name="Рисунок 7" descr="https://via-midgard.com/uploads/posts/2016-02/1455583475_pk6glcqj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a-midgard.com/uploads/posts/2016-02/1455583475_pk6glcqjrtc.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556" b="100000" l="0" r="9893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2195" cy="2660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BA5">
        <w:rPr>
          <w:rFonts w:ascii="Times New Roman" w:eastAsia="Times New Roman" w:hAnsi="Times New Roman" w:cs="Times New Roman"/>
          <w:color w:val="181818"/>
          <w:sz w:val="28"/>
          <w:szCs w:val="28"/>
          <w:lang w:eastAsia="ru-RU"/>
        </w:rPr>
        <w:t xml:space="preserve">    </w:t>
      </w:r>
      <w:r w:rsidR="00875BA5" w:rsidRPr="00875BA5">
        <w:rPr>
          <w:rFonts w:ascii="Times New Roman" w:eastAsia="Times New Roman" w:hAnsi="Times New Roman" w:cs="Times New Roman"/>
          <w:color w:val="181818"/>
          <w:sz w:val="28"/>
          <w:szCs w:val="28"/>
          <w:lang w:eastAsia="ru-RU"/>
        </w:rPr>
        <w:t>Слово фольклор -</w:t>
      </w:r>
      <w:bookmarkStart w:id="0" w:name="_GoBack"/>
      <w:bookmarkEnd w:id="0"/>
      <w:r w:rsidR="00875BA5" w:rsidRPr="00875BA5">
        <w:rPr>
          <w:rFonts w:ascii="Times New Roman" w:eastAsia="Times New Roman" w:hAnsi="Times New Roman" w:cs="Times New Roman"/>
          <w:color w:val="181818"/>
          <w:sz w:val="28"/>
          <w:szCs w:val="28"/>
          <w:lang w:eastAsia="ru-RU"/>
        </w:rPr>
        <w:t xml:space="preserve"> это английское слово, </w:t>
      </w:r>
      <w:r w:rsidR="00875BA5">
        <w:rPr>
          <w:rFonts w:ascii="Times New Roman" w:eastAsia="Times New Roman" w:hAnsi="Times New Roman" w:cs="Times New Roman"/>
          <w:color w:val="181818"/>
          <w:sz w:val="28"/>
          <w:szCs w:val="28"/>
          <w:lang w:eastAsia="ru-RU"/>
        </w:rPr>
        <w:t>сложенное из двух слов "</w:t>
      </w:r>
      <w:proofErr w:type="spellStart"/>
      <w:r w:rsidR="00875BA5">
        <w:rPr>
          <w:rFonts w:ascii="Times New Roman" w:eastAsia="Times New Roman" w:hAnsi="Times New Roman" w:cs="Times New Roman"/>
          <w:color w:val="181818"/>
          <w:sz w:val="28"/>
          <w:szCs w:val="28"/>
          <w:lang w:eastAsia="ru-RU"/>
        </w:rPr>
        <w:t>фольк</w:t>
      </w:r>
      <w:proofErr w:type="spellEnd"/>
      <w:r w:rsidR="00875BA5">
        <w:rPr>
          <w:rFonts w:ascii="Times New Roman" w:eastAsia="Times New Roman" w:hAnsi="Times New Roman" w:cs="Times New Roman"/>
          <w:color w:val="181818"/>
          <w:sz w:val="28"/>
          <w:szCs w:val="28"/>
          <w:lang w:eastAsia="ru-RU"/>
        </w:rPr>
        <w:t xml:space="preserve">"- </w:t>
      </w:r>
      <w:r w:rsidR="00875BA5" w:rsidRPr="00875BA5">
        <w:rPr>
          <w:rFonts w:ascii="Times New Roman" w:eastAsia="Times New Roman" w:hAnsi="Times New Roman" w:cs="Times New Roman"/>
          <w:color w:val="181818"/>
          <w:sz w:val="28"/>
          <w:szCs w:val="28"/>
          <w:lang w:eastAsia="ru-RU"/>
        </w:rPr>
        <w:t>народ, "лор"- учение. Фольклор имеет</w:t>
      </w:r>
      <w:r w:rsidR="00875BA5">
        <w:rPr>
          <w:rFonts w:ascii="Times New Roman" w:eastAsia="Times New Roman" w:hAnsi="Times New Roman" w:cs="Times New Roman"/>
          <w:color w:val="181818"/>
          <w:sz w:val="28"/>
          <w:szCs w:val="28"/>
          <w:lang w:eastAsia="ru-RU"/>
        </w:rPr>
        <w:t xml:space="preserve"> ясно выраженную дидактическую </w:t>
      </w:r>
      <w:r w:rsidR="00875BA5" w:rsidRPr="00875BA5">
        <w:rPr>
          <w:rFonts w:ascii="Times New Roman" w:eastAsia="Times New Roman" w:hAnsi="Times New Roman" w:cs="Times New Roman"/>
          <w:color w:val="181818"/>
          <w:sz w:val="28"/>
          <w:szCs w:val="28"/>
          <w:lang w:eastAsia="ru-RU"/>
        </w:rPr>
        <w:t>направленность. Многое в нем создавалось</w:t>
      </w:r>
      <w:r w:rsidR="00875BA5">
        <w:rPr>
          <w:rFonts w:ascii="Times New Roman" w:eastAsia="Times New Roman" w:hAnsi="Times New Roman" w:cs="Times New Roman"/>
          <w:color w:val="181818"/>
          <w:sz w:val="28"/>
          <w:szCs w:val="28"/>
          <w:lang w:eastAsia="ru-RU"/>
        </w:rPr>
        <w:t xml:space="preserve">, специально для детей, и было </w:t>
      </w:r>
      <w:r w:rsidR="00875BA5" w:rsidRPr="00875BA5">
        <w:rPr>
          <w:rFonts w:ascii="Times New Roman" w:eastAsia="Times New Roman" w:hAnsi="Times New Roman" w:cs="Times New Roman"/>
          <w:color w:val="181818"/>
          <w:sz w:val="28"/>
          <w:szCs w:val="28"/>
          <w:lang w:eastAsia="ru-RU"/>
        </w:rPr>
        <w:t>продиктовано великой народн</w:t>
      </w:r>
      <w:r w:rsidR="00875BA5">
        <w:rPr>
          <w:rFonts w:ascii="Times New Roman" w:eastAsia="Times New Roman" w:hAnsi="Times New Roman" w:cs="Times New Roman"/>
          <w:color w:val="181818"/>
          <w:sz w:val="28"/>
          <w:szCs w:val="28"/>
          <w:lang w:eastAsia="ru-RU"/>
        </w:rPr>
        <w:t xml:space="preserve">ой заботой о ребёнке. Фольклор </w:t>
      </w:r>
      <w:r w:rsidR="00875BA5" w:rsidRPr="00875BA5">
        <w:rPr>
          <w:rFonts w:ascii="Times New Roman" w:eastAsia="Times New Roman" w:hAnsi="Times New Roman" w:cs="Times New Roman"/>
          <w:color w:val="181818"/>
          <w:sz w:val="28"/>
          <w:szCs w:val="28"/>
          <w:lang w:eastAsia="ru-RU"/>
        </w:rPr>
        <w:t>"обслуживает" ребенка с самого его рождения. С незапамятн</w:t>
      </w:r>
      <w:r w:rsidR="00875BA5">
        <w:rPr>
          <w:rFonts w:ascii="Times New Roman" w:eastAsia="Times New Roman" w:hAnsi="Times New Roman" w:cs="Times New Roman"/>
          <w:color w:val="181818"/>
          <w:sz w:val="28"/>
          <w:szCs w:val="28"/>
          <w:lang w:eastAsia="ru-RU"/>
        </w:rPr>
        <w:t xml:space="preserve">ых времен </w:t>
      </w:r>
      <w:r w:rsidR="00875BA5" w:rsidRPr="00875BA5">
        <w:rPr>
          <w:rFonts w:ascii="Times New Roman" w:eastAsia="Times New Roman" w:hAnsi="Times New Roman" w:cs="Times New Roman"/>
          <w:color w:val="181818"/>
          <w:sz w:val="28"/>
          <w:szCs w:val="28"/>
          <w:lang w:eastAsia="ru-RU"/>
        </w:rPr>
        <w:t xml:space="preserve">живут в народном быту колыбельные песни, детские "попевки", "частушки", </w:t>
      </w:r>
    </w:p>
    <w:p w:rsidR="00875BA5" w:rsidRDefault="00875BA5" w:rsidP="00561903">
      <w:pPr>
        <w:shd w:val="clear" w:color="auto" w:fill="FFFFFF"/>
        <w:spacing w:after="0" w:line="237" w:lineRule="atLeast"/>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"потешки«, игры.</w:t>
      </w:r>
    </w:p>
    <w:p w:rsidR="00875BA5" w:rsidRDefault="00875BA5" w:rsidP="00561903">
      <w:pPr>
        <w:shd w:val="clear" w:color="auto" w:fill="FFFFFF"/>
        <w:spacing w:after="0" w:line="237" w:lineRule="atLeast"/>
        <w:jc w:val="both"/>
        <w:rPr>
          <w:rFonts w:ascii="Times New Roman" w:eastAsia="Times New Roman" w:hAnsi="Times New Roman" w:cs="Times New Roman"/>
          <w:color w:val="181818"/>
          <w:sz w:val="28"/>
          <w:szCs w:val="28"/>
          <w:lang w:eastAsia="ru-RU"/>
        </w:rPr>
      </w:pPr>
      <w:r w:rsidRPr="00875BA5">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 xml:space="preserve">  Детский музыкальный фольклор -</w:t>
      </w:r>
      <w:r w:rsidRPr="00875BA5">
        <w:rPr>
          <w:rFonts w:ascii="Times New Roman" w:eastAsia="Times New Roman" w:hAnsi="Times New Roman" w:cs="Times New Roman"/>
          <w:color w:val="181818"/>
          <w:sz w:val="28"/>
          <w:szCs w:val="28"/>
          <w:lang w:eastAsia="ru-RU"/>
        </w:rPr>
        <w:t xml:space="preserve"> это особенная область народного творчества. Она включает целую систему поэтических и музыкально-поэтических жанров фольклора. Детский музыкальный фольклор несёт в себе огромный воспитательный заряд. Вся ценность его заключается в том, что с его помощью </w:t>
      </w:r>
      <w:r>
        <w:rPr>
          <w:rFonts w:ascii="Times New Roman" w:eastAsia="Times New Roman" w:hAnsi="Times New Roman" w:cs="Times New Roman"/>
          <w:color w:val="181818"/>
          <w:sz w:val="28"/>
          <w:szCs w:val="28"/>
          <w:lang w:eastAsia="ru-RU"/>
        </w:rPr>
        <w:t>легко устанавливается</w:t>
      </w:r>
      <w:r w:rsidRPr="00875BA5">
        <w:rPr>
          <w:rFonts w:ascii="Times New Roman" w:eastAsia="Times New Roman" w:hAnsi="Times New Roman" w:cs="Times New Roman"/>
          <w:color w:val="181818"/>
          <w:sz w:val="28"/>
          <w:szCs w:val="28"/>
          <w:lang w:eastAsia="ru-RU"/>
        </w:rPr>
        <w:t xml:space="preserve"> с ребёнком (детьми) эмоциональный контакт, эмоциональное общение. </w:t>
      </w:r>
    </w:p>
    <w:p w:rsidR="00DB48E8" w:rsidRPr="00DB48E8" w:rsidRDefault="00875BA5" w:rsidP="00A0590E">
      <w:pPr>
        <w:shd w:val="clear" w:color="auto" w:fill="FFFFFF"/>
        <w:spacing w:after="0" w:line="237" w:lineRule="atLeast"/>
        <w:ind w:firstLine="284"/>
        <w:jc w:val="both"/>
        <w:rPr>
          <w:rFonts w:ascii="Times New Roman" w:hAnsi="Times New Roman" w:cs="Times New Roman"/>
          <w:sz w:val="28"/>
          <w:szCs w:val="28"/>
          <w:lang w:eastAsia="ru-RU"/>
        </w:rPr>
      </w:pPr>
      <w:r w:rsidRPr="00875BA5">
        <w:rPr>
          <w:rFonts w:ascii="Times New Roman" w:eastAsia="Times New Roman" w:hAnsi="Times New Roman" w:cs="Times New Roman"/>
          <w:color w:val="181818"/>
          <w:sz w:val="28"/>
          <w:szCs w:val="28"/>
          <w:lang w:eastAsia="ru-RU"/>
        </w:rPr>
        <w:t>Первое знакомство ребёнка с музыкальным фольклором начинается с малых фольклорных форм: частушек, потешек, прибауток, считалок, при</w:t>
      </w:r>
      <w:r>
        <w:rPr>
          <w:rFonts w:ascii="Times New Roman" w:eastAsia="Times New Roman" w:hAnsi="Times New Roman" w:cs="Times New Roman"/>
          <w:color w:val="181818"/>
          <w:sz w:val="28"/>
          <w:szCs w:val="28"/>
          <w:lang w:eastAsia="ru-RU"/>
        </w:rPr>
        <w:t>говорок, скороговорок, песенок -</w:t>
      </w:r>
      <w:r w:rsidRPr="00875BA5">
        <w:rPr>
          <w:rFonts w:ascii="Times New Roman" w:eastAsia="Times New Roman" w:hAnsi="Times New Roman" w:cs="Times New Roman"/>
          <w:color w:val="181818"/>
          <w:sz w:val="28"/>
          <w:szCs w:val="28"/>
          <w:lang w:eastAsia="ru-RU"/>
        </w:rPr>
        <w:t xml:space="preserve"> небылиц, которые веками создавались народом в процессе труда на природе, в быту</w:t>
      </w:r>
      <w:r>
        <w:rPr>
          <w:rFonts w:ascii="Times New Roman" w:eastAsia="Times New Roman" w:hAnsi="Times New Roman" w:cs="Times New Roman"/>
          <w:color w:val="181818"/>
          <w:sz w:val="28"/>
          <w:szCs w:val="28"/>
          <w:lang w:eastAsia="ru-RU"/>
        </w:rPr>
        <w:t xml:space="preserve"> -</w:t>
      </w:r>
      <w:r w:rsidRPr="00875BA5">
        <w:rPr>
          <w:rFonts w:ascii="Times New Roman" w:eastAsia="Times New Roman" w:hAnsi="Times New Roman" w:cs="Times New Roman"/>
          <w:color w:val="181818"/>
          <w:sz w:val="28"/>
          <w:szCs w:val="28"/>
          <w:lang w:eastAsia="ru-RU"/>
        </w:rPr>
        <w:t xml:space="preserve"> это пение колыбельных, игр с пестованием. Народная музыка входит в быт ребёнка с раннего детства. </w:t>
      </w:r>
    </w:p>
    <w:p w:rsidR="00561903" w:rsidRDefault="00DB48E8" w:rsidP="005619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590E">
        <w:rPr>
          <w:rFonts w:ascii="Times New Roman" w:hAnsi="Times New Roman" w:cs="Times New Roman"/>
          <w:sz w:val="28"/>
          <w:szCs w:val="28"/>
        </w:rPr>
        <w:t xml:space="preserve">  </w:t>
      </w:r>
      <w:r w:rsidRPr="00DB48E8">
        <w:rPr>
          <w:rFonts w:ascii="Times New Roman" w:hAnsi="Times New Roman" w:cs="Times New Roman"/>
          <w:sz w:val="28"/>
          <w:szCs w:val="28"/>
        </w:rPr>
        <w:t>Использование музыкального фольклора на заня</w:t>
      </w:r>
      <w:r>
        <w:rPr>
          <w:rFonts w:ascii="Times New Roman" w:hAnsi="Times New Roman" w:cs="Times New Roman"/>
          <w:sz w:val="28"/>
          <w:szCs w:val="28"/>
        </w:rPr>
        <w:t>тиях необходимо для формирования</w:t>
      </w:r>
      <w:r w:rsidRPr="00DB48E8">
        <w:rPr>
          <w:rFonts w:ascii="Times New Roman" w:hAnsi="Times New Roman" w:cs="Times New Roman"/>
          <w:sz w:val="28"/>
          <w:szCs w:val="28"/>
        </w:rPr>
        <w:t xml:space="preserve"> устойчивого интереса к русским народным традициям, обрядам на основе активного участия в совместной творческой деятельности ребенка </w:t>
      </w:r>
      <w:proofErr w:type="gramStart"/>
      <w:r w:rsidRPr="00DB48E8">
        <w:rPr>
          <w:rFonts w:ascii="Times New Roman" w:hAnsi="Times New Roman" w:cs="Times New Roman"/>
          <w:sz w:val="28"/>
          <w:szCs w:val="28"/>
        </w:rPr>
        <w:t>со</w:t>
      </w:r>
      <w:proofErr w:type="gramEnd"/>
      <w:r w:rsidRPr="00DB48E8">
        <w:rPr>
          <w:rFonts w:ascii="Times New Roman" w:hAnsi="Times New Roman" w:cs="Times New Roman"/>
          <w:sz w:val="28"/>
          <w:szCs w:val="28"/>
        </w:rPr>
        <w:t xml:space="preserve"> взрослым, развитие музыкальных способностей детей через различные формы народного фольклора. Занятия, которые проводятся с использованием произведений фольклора, благоприятно влияют на развитие музыкальных и творческих способностей детей. Формы их проведения разнообразны и различны по степени близости к народным традициям: посиделки, праздничные утренники, тематические вечера, театральные …и т</w:t>
      </w:r>
      <w:proofErr w:type="gramStart"/>
      <w:r w:rsidRPr="00DB48E8">
        <w:rPr>
          <w:rFonts w:ascii="Times New Roman" w:hAnsi="Times New Roman" w:cs="Times New Roman"/>
          <w:sz w:val="28"/>
          <w:szCs w:val="28"/>
        </w:rPr>
        <w:t>.д</w:t>
      </w:r>
      <w:proofErr w:type="gramEnd"/>
    </w:p>
    <w:p w:rsidR="00161AA9" w:rsidRPr="00161AA9" w:rsidRDefault="00561903" w:rsidP="0056190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590E">
        <w:rPr>
          <w:rFonts w:ascii="Times New Roman" w:hAnsi="Times New Roman" w:cs="Times New Roman"/>
          <w:sz w:val="28"/>
          <w:szCs w:val="28"/>
          <w:lang w:eastAsia="ru-RU"/>
        </w:rPr>
        <w:t xml:space="preserve">  </w:t>
      </w:r>
      <w:r w:rsidR="00161AA9" w:rsidRPr="00161AA9">
        <w:rPr>
          <w:rFonts w:ascii="Times New Roman" w:hAnsi="Times New Roman" w:cs="Times New Roman"/>
          <w:sz w:val="28"/>
          <w:szCs w:val="28"/>
          <w:lang w:eastAsia="ru-RU"/>
        </w:rPr>
        <w:t>Песни являются средством воздействия на чувства и сознание, но в них встречаются загадки и пословицы; кроме этого, есть и самостоятельные загадки-песни.</w:t>
      </w:r>
      <w:r w:rsidR="00161AA9" w:rsidRPr="00161AA9">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00161AA9">
        <w:rPr>
          <w:rFonts w:ascii="Times New Roman" w:hAnsi="Times New Roman" w:cs="Times New Roman"/>
          <w:sz w:val="28"/>
          <w:szCs w:val="28"/>
          <w:lang w:eastAsia="ru-RU"/>
        </w:rPr>
        <w:t>Песни -</w:t>
      </w:r>
      <w:r w:rsidR="00161AA9" w:rsidRPr="00161AA9">
        <w:rPr>
          <w:rFonts w:ascii="Times New Roman" w:hAnsi="Times New Roman" w:cs="Times New Roman"/>
          <w:sz w:val="28"/>
          <w:szCs w:val="28"/>
          <w:lang w:eastAsia="ru-RU"/>
        </w:rPr>
        <w:t xml:space="preserve"> наиболее сложная форма народного поэтического творчества, чем загадки и </w:t>
      </w:r>
      <w:r w:rsidR="00161AA9" w:rsidRPr="00161AA9">
        <w:rPr>
          <w:rFonts w:ascii="Times New Roman" w:hAnsi="Times New Roman" w:cs="Times New Roman"/>
          <w:sz w:val="28"/>
          <w:szCs w:val="28"/>
          <w:lang w:eastAsia="ru-RU"/>
        </w:rPr>
        <w:lastRenderedPageBreak/>
        <w:t>посло</w:t>
      </w:r>
      <w:r w:rsidR="00161AA9">
        <w:rPr>
          <w:rFonts w:ascii="Times New Roman" w:hAnsi="Times New Roman" w:cs="Times New Roman"/>
          <w:sz w:val="28"/>
          <w:szCs w:val="28"/>
          <w:lang w:eastAsia="ru-RU"/>
        </w:rPr>
        <w:t>вицы. Главное назначение песен -</w:t>
      </w:r>
      <w:r w:rsidR="00161AA9" w:rsidRPr="00161AA9">
        <w:rPr>
          <w:rFonts w:ascii="Times New Roman" w:hAnsi="Times New Roman" w:cs="Times New Roman"/>
          <w:sz w:val="28"/>
          <w:szCs w:val="28"/>
          <w:lang w:eastAsia="ru-RU"/>
        </w:rPr>
        <w:t xml:space="preserve"> привить любовь к прекрасному, выработать эстетические взгляды и вкусы. Песенное творчество молодежи всемирно стимули</w:t>
      </w:r>
      <w:r>
        <w:rPr>
          <w:rFonts w:ascii="Times New Roman" w:hAnsi="Times New Roman" w:cs="Times New Roman"/>
          <w:sz w:val="28"/>
          <w:szCs w:val="28"/>
          <w:lang w:eastAsia="ru-RU"/>
        </w:rPr>
        <w:t>-</w:t>
      </w:r>
      <w:r w:rsidR="00161AA9" w:rsidRPr="00161AA9">
        <w:rPr>
          <w:rFonts w:ascii="Times New Roman" w:hAnsi="Times New Roman" w:cs="Times New Roman"/>
          <w:sz w:val="28"/>
          <w:szCs w:val="28"/>
          <w:lang w:eastAsia="ru-RU"/>
        </w:rPr>
        <w:t xml:space="preserve">ровалось и поощрялось </w:t>
      </w:r>
      <w:proofErr w:type="gramStart"/>
      <w:r w:rsidR="00161AA9" w:rsidRPr="00161AA9">
        <w:rPr>
          <w:rFonts w:ascii="Times New Roman" w:hAnsi="Times New Roman" w:cs="Times New Roman"/>
          <w:sz w:val="28"/>
          <w:szCs w:val="28"/>
          <w:lang w:eastAsia="ru-RU"/>
        </w:rPr>
        <w:t>пожилыми</w:t>
      </w:r>
      <w:proofErr w:type="gramEnd"/>
      <w:r w:rsidR="00161AA9" w:rsidRPr="00161AA9">
        <w:rPr>
          <w:rFonts w:ascii="Times New Roman" w:hAnsi="Times New Roman" w:cs="Times New Roman"/>
          <w:sz w:val="28"/>
          <w:szCs w:val="28"/>
          <w:lang w:eastAsia="ru-RU"/>
        </w:rPr>
        <w:t>. Понимание прекрасного в слове и мелодии, по народному представлению, предполагает творческое отношение к нему: в процессе исполнения песни допускались улучшение текста и мелодии. Песне присуща высокая поэтизация всех сторон народной жизни, включая и воспитание подрастающего поколения. Педагогическая ценность песни в том, что красивому пению учили, а оно, в свою очередь, учило прекрасному и добру. Песней сопровождал</w:t>
      </w:r>
      <w:r w:rsidR="00161AA9">
        <w:rPr>
          <w:rFonts w:ascii="Times New Roman" w:hAnsi="Times New Roman" w:cs="Times New Roman"/>
          <w:sz w:val="28"/>
          <w:szCs w:val="28"/>
          <w:lang w:eastAsia="ru-RU"/>
        </w:rPr>
        <w:t>ись все события народной жизни -</w:t>
      </w:r>
      <w:r w:rsidR="00161AA9" w:rsidRPr="00161AA9">
        <w:rPr>
          <w:rFonts w:ascii="Times New Roman" w:hAnsi="Times New Roman" w:cs="Times New Roman"/>
          <w:sz w:val="28"/>
          <w:szCs w:val="28"/>
          <w:lang w:eastAsia="ru-RU"/>
        </w:rPr>
        <w:t xml:space="preserve"> труд, праздники, игры, и т.д. Вся жизнь людей проходила в песне, которая наилучшим образом выражала этическую и эстетическую сущность личности. Полный песенный цикл – это жизнь человека от рождения до смерти. Песни поют младенцу в колыбели, ненаучившемуся еще понимать.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Песни поют и слушают все. Ни об одном другом жанре, кроме песни, нельзя этого сказать. Народная песня оказалась необычайно устойчивой формой художественного творчества.</w:t>
      </w:r>
    </w:p>
    <w:p w:rsidR="00161AA9" w:rsidRPr="00161AA9" w:rsidRDefault="00161AA9" w:rsidP="00561903">
      <w:pPr>
        <w:spacing w:after="0" w:line="240" w:lineRule="auto"/>
        <w:rPr>
          <w:rFonts w:ascii="Times New Roman" w:hAnsi="Times New Roman" w:cs="Times New Roman"/>
          <w:sz w:val="28"/>
          <w:szCs w:val="28"/>
          <w:lang w:eastAsia="ru-RU"/>
        </w:rPr>
      </w:pPr>
      <w:r w:rsidRPr="00161AA9">
        <w:rPr>
          <w:rFonts w:ascii="Times New Roman" w:hAnsi="Times New Roman" w:cs="Times New Roman"/>
          <w:sz w:val="28"/>
          <w:szCs w:val="28"/>
          <w:lang w:eastAsia="ru-RU"/>
        </w:rPr>
        <w:t>Колыбельные песни</w:t>
      </w:r>
      <w:proofErr w:type="gramStart"/>
      <w:r w:rsidRPr="00161AA9">
        <w:rPr>
          <w:rFonts w:ascii="Times New Roman" w:hAnsi="Times New Roman" w:cs="Times New Roman"/>
          <w:sz w:val="28"/>
          <w:szCs w:val="28"/>
          <w:lang w:eastAsia="ru-RU"/>
        </w:rPr>
        <w:br/>
        <w:t>С</w:t>
      </w:r>
      <w:proofErr w:type="gramEnd"/>
      <w:r w:rsidRPr="00161AA9">
        <w:rPr>
          <w:rFonts w:ascii="Times New Roman" w:hAnsi="Times New Roman" w:cs="Times New Roman"/>
          <w:sz w:val="28"/>
          <w:szCs w:val="28"/>
          <w:lang w:eastAsia="ru-RU"/>
        </w:rPr>
        <w:t>пи, спи, мое дитятко.</w:t>
      </w:r>
      <w:r w:rsidRPr="00161AA9">
        <w:rPr>
          <w:rFonts w:ascii="Times New Roman" w:hAnsi="Times New Roman" w:cs="Times New Roman"/>
          <w:sz w:val="28"/>
          <w:szCs w:val="28"/>
          <w:lang w:eastAsia="ru-RU"/>
        </w:rPr>
        <w:br/>
        <w:t>Спи, спи, мое сердечко!</w:t>
      </w:r>
      <w:r w:rsidRPr="00161AA9">
        <w:rPr>
          <w:rFonts w:ascii="Times New Roman" w:hAnsi="Times New Roman" w:cs="Times New Roman"/>
          <w:sz w:val="28"/>
          <w:szCs w:val="28"/>
          <w:lang w:eastAsia="ru-RU"/>
        </w:rPr>
        <w:br/>
        <w:t>Уж ты вырастешь большой</w:t>
      </w:r>
      <w:proofErr w:type="gramStart"/>
      <w:r w:rsidRPr="00161AA9">
        <w:rPr>
          <w:rFonts w:ascii="Times New Roman" w:hAnsi="Times New Roman" w:cs="Times New Roman"/>
          <w:sz w:val="28"/>
          <w:szCs w:val="28"/>
          <w:lang w:eastAsia="ru-RU"/>
        </w:rPr>
        <w:br/>
        <w:t>Б</w:t>
      </w:r>
      <w:proofErr w:type="gramEnd"/>
      <w:r w:rsidRPr="00161AA9">
        <w:rPr>
          <w:rFonts w:ascii="Times New Roman" w:hAnsi="Times New Roman" w:cs="Times New Roman"/>
          <w:sz w:val="28"/>
          <w:szCs w:val="28"/>
          <w:lang w:eastAsia="ru-RU"/>
        </w:rPr>
        <w:t>удешь в золоте ходить,</w:t>
      </w:r>
      <w:r w:rsidR="00623165" w:rsidRPr="00623165">
        <w:rPr>
          <w:noProof/>
          <w:lang w:eastAsia="ru-RU"/>
        </w:rPr>
        <w:t xml:space="preserve"> </w:t>
      </w:r>
      <w:r w:rsidRPr="00161AA9">
        <w:rPr>
          <w:rFonts w:ascii="Times New Roman" w:hAnsi="Times New Roman" w:cs="Times New Roman"/>
          <w:sz w:val="28"/>
          <w:szCs w:val="28"/>
          <w:lang w:eastAsia="ru-RU"/>
        </w:rPr>
        <w:br/>
        <w:t>Чисто серебро носить!</w:t>
      </w:r>
    </w:p>
    <w:p w:rsidR="00161AA9" w:rsidRPr="00161AA9" w:rsidRDefault="00161AA9" w:rsidP="00561903">
      <w:pPr>
        <w:spacing w:after="0" w:line="240" w:lineRule="auto"/>
        <w:rPr>
          <w:rFonts w:ascii="Times New Roman" w:hAnsi="Times New Roman" w:cs="Times New Roman"/>
          <w:sz w:val="28"/>
          <w:szCs w:val="28"/>
          <w:lang w:eastAsia="ru-RU"/>
        </w:rPr>
      </w:pPr>
      <w:r w:rsidRPr="00161AA9">
        <w:rPr>
          <w:rFonts w:ascii="Times New Roman" w:hAnsi="Times New Roman" w:cs="Times New Roman"/>
          <w:sz w:val="28"/>
          <w:szCs w:val="28"/>
          <w:lang w:eastAsia="ru-RU"/>
        </w:rPr>
        <w:t>Песни детства</w:t>
      </w:r>
      <w:r w:rsidRPr="00161AA9">
        <w:rPr>
          <w:rFonts w:ascii="Times New Roman" w:hAnsi="Times New Roman" w:cs="Times New Roman"/>
          <w:sz w:val="28"/>
          <w:szCs w:val="28"/>
          <w:lang w:eastAsia="ru-RU"/>
        </w:rPr>
        <w:br/>
      </w:r>
      <w:proofErr w:type="gramStart"/>
      <w:r w:rsidRPr="00161AA9">
        <w:rPr>
          <w:rFonts w:ascii="Times New Roman" w:hAnsi="Times New Roman" w:cs="Times New Roman"/>
          <w:sz w:val="28"/>
          <w:szCs w:val="28"/>
          <w:lang w:eastAsia="ru-RU"/>
        </w:rPr>
        <w:t>Солнышка-батюшка</w:t>
      </w:r>
      <w:proofErr w:type="gramEnd"/>
      <w:r w:rsidRPr="00161AA9">
        <w:rPr>
          <w:rFonts w:ascii="Times New Roman" w:hAnsi="Times New Roman" w:cs="Times New Roman"/>
          <w:sz w:val="28"/>
          <w:szCs w:val="28"/>
          <w:lang w:eastAsia="ru-RU"/>
        </w:rPr>
        <w:t>, выглянь в окошечко!</w:t>
      </w:r>
      <w:r w:rsidRPr="00161AA9">
        <w:rPr>
          <w:rFonts w:ascii="Times New Roman" w:hAnsi="Times New Roman" w:cs="Times New Roman"/>
          <w:sz w:val="28"/>
          <w:szCs w:val="28"/>
          <w:lang w:eastAsia="ru-RU"/>
        </w:rPr>
        <w:br/>
        <w:t>Твои детки плачут, по камушкам скачут,</w:t>
      </w:r>
      <w:r w:rsidRPr="00161AA9">
        <w:rPr>
          <w:rFonts w:ascii="Times New Roman" w:hAnsi="Times New Roman" w:cs="Times New Roman"/>
          <w:sz w:val="28"/>
          <w:szCs w:val="28"/>
          <w:lang w:eastAsia="ru-RU"/>
        </w:rPr>
        <w:br/>
        <w:t>Хлебца есть хочут,</w:t>
      </w:r>
      <w:r w:rsidRPr="00161AA9">
        <w:rPr>
          <w:rFonts w:ascii="Times New Roman" w:hAnsi="Times New Roman" w:cs="Times New Roman"/>
          <w:sz w:val="28"/>
          <w:szCs w:val="28"/>
          <w:lang w:eastAsia="ru-RU"/>
        </w:rPr>
        <w:br/>
        <w:t>В масло макают, сало колупают.</w:t>
      </w:r>
    </w:p>
    <w:p w:rsidR="00A0590E" w:rsidRDefault="00A0590E" w:rsidP="00A0590E">
      <w:pPr>
        <w:spacing w:after="0" w:line="240" w:lineRule="auto"/>
        <w:jc w:val="center"/>
        <w:rPr>
          <w:rFonts w:ascii="Times New Roman" w:hAnsi="Times New Roman" w:cs="Times New Roman"/>
          <w:b/>
          <w:color w:val="C00000"/>
          <w:sz w:val="28"/>
          <w:szCs w:val="28"/>
          <w:lang w:eastAsia="ru-RU"/>
        </w:rPr>
      </w:pPr>
    </w:p>
    <w:p w:rsidR="00161AA9" w:rsidRPr="00A0590E" w:rsidRDefault="00A0590E" w:rsidP="00A0590E">
      <w:pPr>
        <w:spacing w:after="0" w:line="240" w:lineRule="auto"/>
        <w:jc w:val="center"/>
        <w:rPr>
          <w:rFonts w:ascii="Times New Roman" w:hAnsi="Times New Roman" w:cs="Times New Roman"/>
          <w:b/>
          <w:color w:val="C00000"/>
          <w:sz w:val="28"/>
          <w:szCs w:val="28"/>
          <w:lang w:eastAsia="ru-RU"/>
        </w:rPr>
      </w:pPr>
      <w:r>
        <w:rPr>
          <w:noProof/>
          <w:lang w:eastAsia="ru-RU"/>
        </w:rPr>
        <w:drawing>
          <wp:anchor distT="0" distB="0" distL="114300" distR="114300" simplePos="0" relativeHeight="251660288" behindDoc="0" locked="0" layoutInCell="1" allowOverlap="1" wp14:anchorId="138D844A" wp14:editId="3718B811">
            <wp:simplePos x="0" y="0"/>
            <wp:positionH relativeFrom="margin">
              <wp:posOffset>163195</wp:posOffset>
            </wp:positionH>
            <wp:positionV relativeFrom="margin">
              <wp:posOffset>6127115</wp:posOffset>
            </wp:positionV>
            <wp:extent cx="2711450" cy="3012440"/>
            <wp:effectExtent l="0" t="0" r="0" b="0"/>
            <wp:wrapSquare wrapText="bothSides"/>
            <wp:docPr id="4" name="Рисунок 4" descr="https://i.pinimg.com/originals/7b/6d/2b/7b6d2b4f690dbb53e57f2b4ec4616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7b/6d/2b/7b6d2b4f690dbb53e57f2b4ec461626d.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6177" t="20458" r="11375" b="19531"/>
                    <a:stretch/>
                  </pic:blipFill>
                  <pic:spPr bwMode="auto">
                    <a:xfrm>
                      <a:off x="0" y="0"/>
                      <a:ext cx="2711450" cy="301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AA9" w:rsidRPr="00A0590E">
        <w:rPr>
          <w:rFonts w:ascii="Times New Roman" w:hAnsi="Times New Roman" w:cs="Times New Roman"/>
          <w:b/>
          <w:color w:val="C00000"/>
          <w:sz w:val="28"/>
          <w:szCs w:val="28"/>
          <w:lang w:eastAsia="ru-RU"/>
        </w:rPr>
        <w:t>Народный танец</w:t>
      </w:r>
    </w:p>
    <w:p w:rsidR="00A0590E" w:rsidRPr="00A0590E" w:rsidRDefault="00161AA9" w:rsidP="00A0590E">
      <w:pPr>
        <w:spacing w:after="0" w:line="240" w:lineRule="auto"/>
        <w:jc w:val="both"/>
        <w:rPr>
          <w:rFonts w:ascii="Times New Roman" w:hAnsi="Times New Roman" w:cs="Times New Roman"/>
          <w:sz w:val="28"/>
          <w:szCs w:val="28"/>
          <w:lang w:eastAsia="ru-RU"/>
        </w:rPr>
      </w:pPr>
      <w:r w:rsidRPr="00161AA9">
        <w:rPr>
          <w:rFonts w:ascii="Times New Roman" w:hAnsi="Times New Roman" w:cs="Times New Roman"/>
          <w:sz w:val="28"/>
          <w:szCs w:val="28"/>
          <w:lang w:eastAsia="ru-RU"/>
        </w:rPr>
        <w:t>На многих этапах истории человечества народный танец был основой хореографической культуры общества. Хореографическую культуру современного общества включает фольклорный танец, народную хореографию, народно-сценический танец, балетное искусство, народные танцы. Их художественно-образные содержание и лексика отражают не только национальные образы, но также трудовые и бытовые традиции народа, особенно природную среду его проживания. В народных танцах воплощается особая пластика, свойственная представлениям того или иного этноса. Посредством танца передаются чувства, ощущения, мысли. Народный танец своеобразно раскрывает многовековые традиции последующим поколениям. Характер народа, особое его мышление нашли отражение в языке танца. Русские народные танцы имеют ряд характерных особенностей. Манера их</w:t>
      </w:r>
      <w:r w:rsidR="00623165">
        <w:rPr>
          <w:rFonts w:ascii="Times New Roman" w:hAnsi="Times New Roman" w:cs="Times New Roman"/>
          <w:sz w:val="28"/>
          <w:szCs w:val="28"/>
          <w:lang w:eastAsia="ru-RU"/>
        </w:rPr>
        <w:t xml:space="preserve"> исполнения отличается широтой, </w:t>
      </w:r>
      <w:r w:rsidRPr="00161AA9">
        <w:rPr>
          <w:rFonts w:ascii="Times New Roman" w:hAnsi="Times New Roman" w:cs="Times New Roman"/>
          <w:sz w:val="28"/>
          <w:szCs w:val="28"/>
          <w:lang w:eastAsia="ru-RU"/>
        </w:rPr>
        <w:t>простотой, доступностью.</w:t>
      </w:r>
      <w:r w:rsidRPr="00161AA9">
        <w:rPr>
          <w:rFonts w:ascii="Times New Roman" w:hAnsi="Times New Roman" w:cs="Times New Roman"/>
          <w:sz w:val="28"/>
          <w:szCs w:val="28"/>
          <w:lang w:eastAsia="ru-RU"/>
        </w:rPr>
        <w:br/>
      </w:r>
      <w:r w:rsidRPr="00161AA9">
        <w:rPr>
          <w:rFonts w:ascii="Times New Roman" w:hAnsi="Times New Roman" w:cs="Times New Roman"/>
          <w:sz w:val="28"/>
          <w:szCs w:val="28"/>
          <w:lang w:eastAsia="ru-RU"/>
        </w:rPr>
        <w:lastRenderedPageBreak/>
        <w:t xml:space="preserve">Из явлений, прямо и непосредственно связанных с </w:t>
      </w:r>
      <w:proofErr w:type="gramStart"/>
      <w:r w:rsidRPr="00161AA9">
        <w:rPr>
          <w:rFonts w:ascii="Times New Roman" w:hAnsi="Times New Roman" w:cs="Times New Roman"/>
          <w:sz w:val="28"/>
          <w:szCs w:val="28"/>
          <w:lang w:eastAsia="ru-RU"/>
        </w:rPr>
        <w:t>в</w:t>
      </w:r>
      <w:r w:rsidR="00A0590E" w:rsidRPr="00A0590E">
        <w:rPr>
          <w:rFonts w:ascii="Times New Roman" w:hAnsi="Times New Roman" w:cs="Times New Roman"/>
          <w:sz w:val="28"/>
          <w:szCs w:val="28"/>
          <w:lang w:eastAsia="ru-RU"/>
        </w:rPr>
        <w:t xml:space="preserve"> </w:t>
      </w:r>
      <w:proofErr w:type="spellStart"/>
      <w:r w:rsidR="00A0590E" w:rsidRPr="00161AA9">
        <w:rPr>
          <w:rFonts w:ascii="Times New Roman" w:hAnsi="Times New Roman" w:cs="Times New Roman"/>
          <w:sz w:val="28"/>
          <w:szCs w:val="28"/>
          <w:lang w:eastAsia="ru-RU"/>
        </w:rPr>
        <w:t>оспитанием</w:t>
      </w:r>
      <w:proofErr w:type="spellEnd"/>
      <w:proofErr w:type="gramEnd"/>
      <w:r w:rsidR="00A0590E" w:rsidRPr="00A0590E">
        <w:rPr>
          <w:rFonts w:ascii="Times New Roman" w:hAnsi="Times New Roman" w:cs="Times New Roman"/>
          <w:sz w:val="28"/>
          <w:szCs w:val="28"/>
          <w:lang w:eastAsia="ru-RU"/>
        </w:rPr>
        <w:t xml:space="preserve"> </w:t>
      </w:r>
      <w:r w:rsidR="00A0590E" w:rsidRPr="00161AA9">
        <w:rPr>
          <w:rFonts w:ascii="Times New Roman" w:hAnsi="Times New Roman" w:cs="Times New Roman"/>
          <w:sz w:val="28"/>
          <w:szCs w:val="28"/>
          <w:lang w:eastAsia="ru-RU"/>
        </w:rPr>
        <w:t>ближе всего к природе стоит игра.</w:t>
      </w:r>
    </w:p>
    <w:p w:rsidR="00A0590E" w:rsidRDefault="00A0590E" w:rsidP="00623165">
      <w:pPr>
        <w:spacing w:after="0" w:line="240" w:lineRule="auto"/>
        <w:rPr>
          <w:noProof/>
          <w:lang w:eastAsia="ru-RU"/>
        </w:rPr>
      </w:pPr>
    </w:p>
    <w:p w:rsidR="00A0590E" w:rsidRDefault="00A0590E" w:rsidP="00A0590E">
      <w:pPr>
        <w:spacing w:after="0" w:line="240" w:lineRule="auto"/>
        <w:jc w:val="center"/>
        <w:rPr>
          <w:rFonts w:ascii="Times New Roman" w:hAnsi="Times New Roman" w:cs="Times New Roman"/>
          <w:sz w:val="28"/>
          <w:szCs w:val="28"/>
          <w:lang w:eastAsia="ru-RU"/>
        </w:rPr>
      </w:pPr>
      <w:r>
        <w:rPr>
          <w:noProof/>
          <w:lang w:eastAsia="ru-RU"/>
        </w:rPr>
        <w:drawing>
          <wp:anchor distT="0" distB="0" distL="114300" distR="114300" simplePos="0" relativeHeight="251661312" behindDoc="0" locked="0" layoutInCell="1" allowOverlap="1" wp14:anchorId="03C614A1" wp14:editId="611224B3">
            <wp:simplePos x="0" y="0"/>
            <wp:positionH relativeFrom="margin">
              <wp:posOffset>2786380</wp:posOffset>
            </wp:positionH>
            <wp:positionV relativeFrom="margin">
              <wp:posOffset>3147060</wp:posOffset>
            </wp:positionV>
            <wp:extent cx="3943350" cy="2787650"/>
            <wp:effectExtent l="0" t="0" r="0" b="0"/>
            <wp:wrapSquare wrapText="bothSides"/>
            <wp:docPr id="5" name="Рисунок 5" descr="https://i.mycdn.me/i?r=AzEPZsRbOZEKgBhR0XGMT1Rk6wHuWxY3Q9zMbKe3K9gd5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zEPZsRbOZEKgBhR0XGMT1Rk6wHuWxY3Q9zMbKe3K9gd5aaKTM5SRkZCeTgDn6uOy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AA9" w:rsidRPr="00A0590E">
        <w:rPr>
          <w:rFonts w:ascii="Times New Roman" w:hAnsi="Times New Roman" w:cs="Times New Roman"/>
          <w:b/>
          <w:color w:val="C00000"/>
          <w:sz w:val="28"/>
          <w:szCs w:val="28"/>
          <w:lang w:eastAsia="ru-RU"/>
        </w:rPr>
        <w:t>Игра</w:t>
      </w:r>
      <w:r w:rsidR="00561903" w:rsidRPr="00A0590E">
        <w:rPr>
          <w:rFonts w:ascii="Times New Roman" w:hAnsi="Times New Roman" w:cs="Times New Roman"/>
          <w:color w:val="C00000"/>
          <w:sz w:val="28"/>
          <w:szCs w:val="28"/>
          <w:lang w:eastAsia="ru-RU"/>
        </w:rPr>
        <w:t> </w:t>
      </w:r>
      <w:r>
        <w:rPr>
          <w:rFonts w:ascii="Times New Roman" w:hAnsi="Times New Roman" w:cs="Times New Roman"/>
          <w:sz w:val="28"/>
          <w:szCs w:val="28"/>
          <w:lang w:eastAsia="ru-RU"/>
        </w:rPr>
        <w:t>–</w:t>
      </w:r>
    </w:p>
    <w:p w:rsidR="00561903" w:rsidRDefault="00161AA9" w:rsidP="00623165">
      <w:pPr>
        <w:spacing w:after="0" w:line="240" w:lineRule="auto"/>
        <w:rPr>
          <w:rFonts w:ascii="Times New Roman" w:hAnsi="Times New Roman" w:cs="Times New Roman"/>
          <w:sz w:val="28"/>
          <w:szCs w:val="28"/>
          <w:lang w:eastAsia="ru-RU"/>
        </w:rPr>
      </w:pPr>
      <w:r w:rsidRPr="00161AA9">
        <w:rPr>
          <w:rFonts w:ascii="Times New Roman" w:hAnsi="Times New Roman" w:cs="Times New Roman"/>
          <w:sz w:val="28"/>
          <w:szCs w:val="28"/>
          <w:lang w:eastAsia="ru-RU"/>
        </w:rPr>
        <w:t>величайшее чудо из чудес, изобретенных человеком сообразно природе. Велико значение игр в художественном воспитании детей. В них тесно связано слово, мелодия и действие. Музыкальные игры – явление художественно-драматическое. Посредством игр ребенку прививаются уважение к народным обычаям. Дети начинают играть очень рано, задолго до того, как придет в их жизнь Слово: с солнечным лучиком, с собственными пальчиками. Благодаря подобным играм ребенок узнает и познает себя шаг за шагом. Вместе с игрой в жизнь детей приходит искусство, прекрасное. Игра связана с песней, танцами, загадками, пляской, сказкой, скороговорками и другими видами н</w:t>
      </w:r>
      <w:r w:rsidR="00623165">
        <w:rPr>
          <w:rFonts w:ascii="Times New Roman" w:hAnsi="Times New Roman" w:cs="Times New Roman"/>
          <w:sz w:val="28"/>
          <w:szCs w:val="28"/>
          <w:lang w:eastAsia="ru-RU"/>
        </w:rPr>
        <w:t xml:space="preserve">ародного </w:t>
      </w:r>
      <w:r w:rsidR="00561903">
        <w:rPr>
          <w:rFonts w:ascii="Times New Roman" w:hAnsi="Times New Roman" w:cs="Times New Roman"/>
          <w:sz w:val="28"/>
          <w:szCs w:val="28"/>
          <w:lang w:eastAsia="ru-RU"/>
        </w:rPr>
        <w:t>творчества.</w:t>
      </w:r>
      <w:r w:rsidR="00623165" w:rsidRPr="00623165">
        <w:rPr>
          <w:noProof/>
          <w:lang w:eastAsia="ru-RU"/>
        </w:rPr>
        <w:t xml:space="preserve"> </w:t>
      </w:r>
      <w:r w:rsidR="00561903">
        <w:rPr>
          <w:rFonts w:ascii="Times New Roman" w:hAnsi="Times New Roman" w:cs="Times New Roman"/>
          <w:sz w:val="28"/>
          <w:szCs w:val="28"/>
          <w:lang w:eastAsia="ru-RU"/>
        </w:rPr>
        <w:br/>
        <w:t>Итак, игра</w:t>
      </w:r>
      <w:r w:rsidRPr="00161AA9">
        <w:rPr>
          <w:rFonts w:ascii="Times New Roman" w:hAnsi="Times New Roman" w:cs="Times New Roman"/>
          <w:sz w:val="28"/>
          <w:szCs w:val="28"/>
          <w:lang w:eastAsia="ru-RU"/>
        </w:rPr>
        <w:t xml:space="preserve"> не пустое занятие. Это первая школа для ребенка.</w:t>
      </w:r>
      <w:r w:rsidRPr="00161AA9">
        <w:rPr>
          <w:rFonts w:ascii="Times New Roman" w:hAnsi="Times New Roman" w:cs="Times New Roman"/>
          <w:sz w:val="28"/>
          <w:szCs w:val="28"/>
          <w:lang w:eastAsia="ru-RU"/>
        </w:rPr>
        <w:br/>
        <w:t xml:space="preserve">Народные музыкальные игры несут в себе символический смысл. В них оптимизм народа, его надежды на будущее. Игры и праздники – уникальные формы жизнедеятельности детей, в них особенным образом проявляется национальный характер, находят отражение религиозные верования народа. </w:t>
      </w:r>
    </w:p>
    <w:p w:rsidR="00161AA9" w:rsidRPr="00161AA9" w:rsidRDefault="00561903" w:rsidP="0056190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0590E">
        <w:rPr>
          <w:rFonts w:ascii="Times New Roman" w:hAnsi="Times New Roman" w:cs="Times New Roman"/>
          <w:sz w:val="28"/>
          <w:szCs w:val="28"/>
          <w:lang w:eastAsia="ru-RU"/>
        </w:rPr>
        <w:t xml:space="preserve"> </w:t>
      </w:r>
      <w:r w:rsidR="00161AA9" w:rsidRPr="00161AA9">
        <w:rPr>
          <w:rFonts w:ascii="Times New Roman" w:hAnsi="Times New Roman" w:cs="Times New Roman"/>
          <w:sz w:val="28"/>
          <w:szCs w:val="28"/>
          <w:lang w:eastAsia="ru-RU"/>
        </w:rPr>
        <w:t xml:space="preserve">Одной из основных целью игр </w:t>
      </w:r>
      <w:r w:rsidR="00161AA9" w:rsidRPr="00A0590E">
        <w:rPr>
          <w:rFonts w:ascii="Times New Roman" w:hAnsi="Times New Roman" w:cs="Times New Roman"/>
          <w:sz w:val="28"/>
          <w:szCs w:val="28"/>
          <w:lang w:eastAsia="ru-RU"/>
        </w:rPr>
        <w:t>является</w:t>
      </w:r>
      <w:r w:rsidR="00161AA9" w:rsidRPr="00161AA9">
        <w:rPr>
          <w:rFonts w:ascii="Times New Roman" w:hAnsi="Times New Roman" w:cs="Times New Roman"/>
          <w:sz w:val="28"/>
          <w:szCs w:val="28"/>
          <w:lang w:eastAsia="ru-RU"/>
        </w:rPr>
        <w:t xml:space="preserve"> художественное воспитание детей, поскольку именно здесь ребенок может полностью раскрыть свои творческие способности.</w:t>
      </w:r>
    </w:p>
    <w:p w:rsidR="00161AA9" w:rsidRPr="00161AA9" w:rsidRDefault="00161AA9" w:rsidP="00A3306F">
      <w:pPr>
        <w:spacing w:after="0" w:line="240" w:lineRule="auto"/>
        <w:jc w:val="both"/>
        <w:rPr>
          <w:rFonts w:ascii="Times New Roman" w:hAnsi="Times New Roman" w:cs="Times New Roman"/>
          <w:sz w:val="28"/>
          <w:szCs w:val="28"/>
          <w:lang w:eastAsia="ru-RU"/>
        </w:rPr>
      </w:pPr>
      <w:r w:rsidRPr="00161AA9">
        <w:rPr>
          <w:rFonts w:ascii="Times New Roman" w:hAnsi="Times New Roman" w:cs="Times New Roman"/>
          <w:sz w:val="28"/>
          <w:szCs w:val="28"/>
          <w:lang w:eastAsia="ru-RU"/>
        </w:rPr>
        <w:t>Празднично-игровая культура – своего рода педагогика в действии, где все средства используются в гармоничном единстве, в слаженной системе, где все элементы взаимосвязаны.</w:t>
      </w:r>
      <w:r w:rsidRPr="00161AA9">
        <w:rPr>
          <w:rFonts w:ascii="Times New Roman" w:hAnsi="Times New Roman" w:cs="Times New Roman"/>
          <w:sz w:val="28"/>
          <w:szCs w:val="28"/>
          <w:lang w:eastAsia="ru-RU"/>
        </w:rPr>
        <w:br/>
      </w:r>
      <w:r w:rsidR="00A0590E">
        <w:rPr>
          <w:rFonts w:ascii="Times New Roman" w:hAnsi="Times New Roman" w:cs="Times New Roman"/>
          <w:sz w:val="28"/>
          <w:szCs w:val="28"/>
          <w:lang w:eastAsia="ru-RU"/>
        </w:rPr>
        <w:t xml:space="preserve">    </w:t>
      </w:r>
      <w:r w:rsidRPr="00161AA9">
        <w:rPr>
          <w:rFonts w:ascii="Times New Roman" w:hAnsi="Times New Roman" w:cs="Times New Roman"/>
          <w:sz w:val="28"/>
          <w:szCs w:val="28"/>
          <w:lang w:eastAsia="ru-RU"/>
        </w:rPr>
        <w:t xml:space="preserve">Многочисленные праздники </w:t>
      </w:r>
      <w:r w:rsidR="00A3306F">
        <w:rPr>
          <w:rFonts w:ascii="Times New Roman" w:hAnsi="Times New Roman" w:cs="Times New Roman"/>
          <w:sz w:val="28"/>
          <w:szCs w:val="28"/>
          <w:lang w:eastAsia="ru-RU"/>
        </w:rPr>
        <w:t>это своеобразная  форма</w:t>
      </w:r>
      <w:r w:rsidRPr="00161AA9">
        <w:rPr>
          <w:rFonts w:ascii="Times New Roman" w:hAnsi="Times New Roman" w:cs="Times New Roman"/>
          <w:sz w:val="28"/>
          <w:szCs w:val="28"/>
          <w:lang w:eastAsia="ru-RU"/>
        </w:rPr>
        <w:t xml:space="preserve"> художественного и эстетического воспитания, средством проверки уровня и результатов этого воспитания. Надо лишь научно осмыслить многовековой народный воспитательный опыт, преемственность традиций. Без бережного отношения к этим духовным сокровищам народа немыслимы прогресс в общественной жизни, формирование исторического самосознания и миропонимания народа.</w:t>
      </w:r>
    </w:p>
    <w:p w:rsidR="00161AA9" w:rsidRPr="00A3306F" w:rsidRDefault="00A3306F" w:rsidP="00A330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590E">
        <w:rPr>
          <w:rFonts w:ascii="Times New Roman" w:hAnsi="Times New Roman" w:cs="Times New Roman"/>
          <w:sz w:val="28"/>
          <w:szCs w:val="28"/>
        </w:rPr>
        <w:t xml:space="preserve"> </w:t>
      </w:r>
      <w:r w:rsidR="00561903" w:rsidRPr="00A3306F">
        <w:rPr>
          <w:rFonts w:ascii="Times New Roman" w:hAnsi="Times New Roman" w:cs="Times New Roman"/>
          <w:sz w:val="28"/>
          <w:szCs w:val="28"/>
        </w:rPr>
        <w:t>Детям фольклор близок и интересен, поэтому родители не должны лишать ребенка этого красочного кусочка детства, которое становится основой формирования эмоционального и художественно</w:t>
      </w:r>
      <w:r w:rsidR="00F41882">
        <w:rPr>
          <w:rFonts w:ascii="Times New Roman" w:hAnsi="Times New Roman" w:cs="Times New Roman"/>
          <w:sz w:val="28"/>
          <w:szCs w:val="28"/>
        </w:rPr>
        <w:t xml:space="preserve"> </w:t>
      </w:r>
      <w:r w:rsidR="00561903" w:rsidRPr="00A3306F">
        <w:rPr>
          <w:rFonts w:ascii="Times New Roman" w:hAnsi="Times New Roman" w:cs="Times New Roman"/>
          <w:sz w:val="28"/>
          <w:szCs w:val="28"/>
        </w:rPr>
        <w:t>- эстетического, творческого начала личности человека.</w:t>
      </w:r>
    </w:p>
    <w:p w:rsidR="00A3306F" w:rsidRDefault="00A3306F" w:rsidP="00A3306F">
      <w:pPr>
        <w:spacing w:after="0" w:line="240" w:lineRule="auto"/>
        <w:rPr>
          <w:rFonts w:ascii="Times New Roman" w:hAnsi="Times New Roman" w:cs="Times New Roman"/>
          <w:sz w:val="28"/>
          <w:szCs w:val="28"/>
        </w:rPr>
      </w:pPr>
    </w:p>
    <w:p w:rsidR="00F41882" w:rsidRPr="00A0590E" w:rsidRDefault="00A3306F" w:rsidP="00A0590E">
      <w:pPr>
        <w:spacing w:after="0" w:line="240" w:lineRule="auto"/>
        <w:rPr>
          <w:noProof/>
          <w:sz w:val="24"/>
          <w:szCs w:val="24"/>
          <w:lang w:eastAsia="ru-RU"/>
        </w:rPr>
      </w:pPr>
      <w:r>
        <w:rPr>
          <w:rFonts w:ascii="Times New Roman" w:hAnsi="Times New Roman" w:cs="Times New Roman"/>
          <w:sz w:val="28"/>
          <w:szCs w:val="28"/>
        </w:rPr>
        <w:t xml:space="preserve">  </w:t>
      </w:r>
      <w:r w:rsidR="00F41882">
        <w:rPr>
          <w:rFonts w:ascii="Times New Roman" w:hAnsi="Times New Roman" w:cs="Times New Roman"/>
          <w:sz w:val="28"/>
          <w:szCs w:val="28"/>
        </w:rPr>
        <w:t xml:space="preserve">    </w:t>
      </w:r>
      <w:r w:rsidR="00F41882">
        <w:rPr>
          <w:noProof/>
          <w:lang w:eastAsia="ru-RU"/>
        </w:rPr>
        <w:t xml:space="preserve"> </w:t>
      </w:r>
      <w:r w:rsidR="00623165">
        <w:rPr>
          <w:noProof/>
          <w:lang w:eastAsia="ru-RU"/>
        </w:rPr>
        <w:t xml:space="preserve">          </w:t>
      </w:r>
    </w:p>
    <w:p w:rsidR="00F41882" w:rsidRPr="00A0590E" w:rsidRDefault="00A0590E" w:rsidP="00A0590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Информацию  подготовил  музыкальный  руководитель Ермак Л.</w:t>
      </w:r>
      <w:r w:rsidR="00F41882" w:rsidRPr="00A0590E">
        <w:rPr>
          <w:rFonts w:ascii="Times New Roman" w:hAnsi="Times New Roman" w:cs="Times New Roman"/>
          <w:noProof/>
          <w:sz w:val="24"/>
          <w:szCs w:val="24"/>
          <w:lang w:eastAsia="ru-RU"/>
        </w:rPr>
        <w:t>В.</w:t>
      </w:r>
    </w:p>
    <w:sectPr w:rsidR="00F41882" w:rsidRPr="00A0590E" w:rsidSect="00A0590E">
      <w:pgSz w:w="11906" w:h="16838"/>
      <w:pgMar w:top="426"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F6A"/>
    <w:rsid w:val="000D1388"/>
    <w:rsid w:val="0015177B"/>
    <w:rsid w:val="00161AA9"/>
    <w:rsid w:val="00561903"/>
    <w:rsid w:val="00623165"/>
    <w:rsid w:val="00644790"/>
    <w:rsid w:val="00875BA5"/>
    <w:rsid w:val="00A0590E"/>
    <w:rsid w:val="00A246C2"/>
    <w:rsid w:val="00A3306F"/>
    <w:rsid w:val="00A42F6A"/>
    <w:rsid w:val="00CD7F83"/>
    <w:rsid w:val="00D827DE"/>
    <w:rsid w:val="00DB48E8"/>
    <w:rsid w:val="00F41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B48E8"/>
    <w:rPr>
      <w:rFonts w:ascii="Times New Roman" w:hAnsi="Times New Roman" w:cs="Times New Roman"/>
      <w:sz w:val="24"/>
      <w:szCs w:val="24"/>
    </w:rPr>
  </w:style>
  <w:style w:type="paragraph" w:styleId="a4">
    <w:name w:val="Balloon Text"/>
    <w:basedOn w:val="a"/>
    <w:link w:val="a5"/>
    <w:uiPriority w:val="99"/>
    <w:semiHidden/>
    <w:unhideWhenUsed/>
    <w:rsid w:val="00161A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1A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B48E8"/>
    <w:rPr>
      <w:rFonts w:ascii="Times New Roman" w:hAnsi="Times New Roman" w:cs="Times New Roman"/>
      <w:sz w:val="24"/>
      <w:szCs w:val="24"/>
    </w:rPr>
  </w:style>
  <w:style w:type="paragraph" w:styleId="a4">
    <w:name w:val="Balloon Text"/>
    <w:basedOn w:val="a"/>
    <w:link w:val="a5"/>
    <w:uiPriority w:val="99"/>
    <w:semiHidden/>
    <w:unhideWhenUsed/>
    <w:rsid w:val="00161A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1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23780">
      <w:bodyDiv w:val="1"/>
      <w:marLeft w:val="0"/>
      <w:marRight w:val="0"/>
      <w:marTop w:val="0"/>
      <w:marBottom w:val="0"/>
      <w:divBdr>
        <w:top w:val="none" w:sz="0" w:space="0" w:color="auto"/>
        <w:left w:val="none" w:sz="0" w:space="0" w:color="auto"/>
        <w:bottom w:val="none" w:sz="0" w:space="0" w:color="auto"/>
        <w:right w:val="none" w:sz="0" w:space="0" w:color="auto"/>
      </w:divBdr>
    </w:div>
    <w:div w:id="272834458">
      <w:bodyDiv w:val="1"/>
      <w:marLeft w:val="0"/>
      <w:marRight w:val="0"/>
      <w:marTop w:val="0"/>
      <w:marBottom w:val="0"/>
      <w:divBdr>
        <w:top w:val="none" w:sz="0" w:space="0" w:color="auto"/>
        <w:left w:val="none" w:sz="0" w:space="0" w:color="auto"/>
        <w:bottom w:val="none" w:sz="0" w:space="0" w:color="auto"/>
        <w:right w:val="none" w:sz="0" w:space="0" w:color="auto"/>
      </w:divBdr>
    </w:div>
    <w:div w:id="1092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1091</Words>
  <Characters>6220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Admin</cp:lastModifiedBy>
  <cp:revision>6</cp:revision>
  <dcterms:created xsi:type="dcterms:W3CDTF">2022-02-25T00:23:00Z</dcterms:created>
  <dcterms:modified xsi:type="dcterms:W3CDTF">2022-02-26T15:12:00Z</dcterms:modified>
</cp:coreProperties>
</file>